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680" w:rsidRDefault="00136680" w:rsidP="00E35928">
      <w:pPr>
        <w:pStyle w:val="1"/>
        <w:rPr>
          <w:b w:val="0"/>
          <w:bCs w:val="0"/>
          <w:kern w:val="2"/>
          <w:sz w:val="21"/>
          <w:szCs w:val="22"/>
        </w:rPr>
      </w:pPr>
      <w:bookmarkStart w:id="0" w:name="_Toc484161319"/>
    </w:p>
    <w:p w:rsidR="00136680" w:rsidRPr="004D5D3C" w:rsidRDefault="00136680" w:rsidP="00205765">
      <w:pPr>
        <w:spacing w:line="720" w:lineRule="auto"/>
        <w:jc w:val="center"/>
        <w:rPr>
          <w:b/>
          <w:sz w:val="44"/>
        </w:rPr>
      </w:pPr>
      <w:r w:rsidRPr="004D5D3C">
        <w:rPr>
          <w:rFonts w:hint="eastAsia"/>
          <w:b/>
          <w:sz w:val="44"/>
        </w:rPr>
        <w:t>生命</w:t>
      </w:r>
      <w:r w:rsidRPr="004D5D3C">
        <w:rPr>
          <w:b/>
          <w:sz w:val="44"/>
        </w:rPr>
        <w:t>科学学院</w:t>
      </w:r>
    </w:p>
    <w:p w:rsidR="00E35928" w:rsidRPr="004D5D3C" w:rsidRDefault="00136680" w:rsidP="00205765">
      <w:pPr>
        <w:spacing w:line="720" w:lineRule="auto"/>
        <w:jc w:val="center"/>
        <w:rPr>
          <w:b/>
          <w:sz w:val="48"/>
        </w:rPr>
      </w:pPr>
      <w:r w:rsidRPr="004D5D3C">
        <w:rPr>
          <w:rFonts w:hint="eastAsia"/>
          <w:b/>
          <w:sz w:val="48"/>
        </w:rPr>
        <w:t>实验</w:t>
      </w:r>
      <w:r w:rsidRPr="004D5D3C">
        <w:rPr>
          <w:b/>
          <w:sz w:val="48"/>
        </w:rPr>
        <w:t>室建设安全制度汇编</w:t>
      </w:r>
    </w:p>
    <w:p w:rsidR="00136680" w:rsidRPr="00136680" w:rsidRDefault="00136680" w:rsidP="00136680"/>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Default="001D4A28" w:rsidP="001D4A28"/>
    <w:p w:rsidR="001D4A28" w:rsidRPr="004D5D3C" w:rsidRDefault="004D5D3C" w:rsidP="004D5D3C">
      <w:pPr>
        <w:jc w:val="center"/>
        <w:rPr>
          <w:b/>
          <w:sz w:val="32"/>
        </w:rPr>
      </w:pPr>
      <w:r w:rsidRPr="004D5D3C">
        <w:rPr>
          <w:rFonts w:hint="eastAsia"/>
          <w:b/>
          <w:sz w:val="32"/>
        </w:rPr>
        <w:t>生命</w:t>
      </w:r>
      <w:r w:rsidRPr="004D5D3C">
        <w:rPr>
          <w:b/>
          <w:sz w:val="32"/>
        </w:rPr>
        <w:t>科学学院生物实验教学中心</w:t>
      </w:r>
    </w:p>
    <w:p w:rsidR="001D4A28" w:rsidRDefault="001D4A28" w:rsidP="001D4A28"/>
    <w:p w:rsidR="001D4A28" w:rsidRPr="00136680" w:rsidRDefault="001D4A28" w:rsidP="00C361B0"/>
    <w:p w:rsidR="001D4A28" w:rsidRPr="00C361B0" w:rsidRDefault="001D4A28" w:rsidP="00C361B0"/>
    <w:sdt>
      <w:sdtPr>
        <w:rPr>
          <w:rFonts w:asciiTheme="minorHAnsi" w:eastAsiaTheme="minorEastAsia" w:hAnsiTheme="minorHAnsi" w:cstheme="minorBidi"/>
          <w:color w:val="auto"/>
          <w:kern w:val="2"/>
          <w:sz w:val="21"/>
          <w:szCs w:val="22"/>
          <w:lang w:val="zh-CN"/>
        </w:rPr>
        <w:id w:val="-563794500"/>
        <w:docPartObj>
          <w:docPartGallery w:val="Table of Contents"/>
          <w:docPartUnique/>
        </w:docPartObj>
      </w:sdtPr>
      <w:sdtEndPr>
        <w:rPr>
          <w:b/>
          <w:bCs/>
        </w:rPr>
      </w:sdtEndPr>
      <w:sdtContent>
        <w:p w:rsidR="001D4A28" w:rsidRPr="001D4A28" w:rsidRDefault="001D4A28" w:rsidP="001D4A28">
          <w:pPr>
            <w:pStyle w:val="TOC"/>
            <w:jc w:val="center"/>
            <w:rPr>
              <w:sz w:val="48"/>
            </w:rPr>
          </w:pPr>
          <w:r w:rsidRPr="001D4A28">
            <w:rPr>
              <w:sz w:val="48"/>
              <w:lang w:val="zh-CN"/>
            </w:rPr>
            <w:t>目</w:t>
          </w:r>
          <w:r>
            <w:rPr>
              <w:rFonts w:hint="eastAsia"/>
              <w:sz w:val="48"/>
              <w:lang w:val="zh-CN"/>
            </w:rPr>
            <w:t xml:space="preserve">   </w:t>
          </w:r>
          <w:r w:rsidRPr="001D4A28">
            <w:rPr>
              <w:sz w:val="48"/>
              <w:lang w:val="zh-CN"/>
            </w:rPr>
            <w:t>录</w:t>
          </w:r>
        </w:p>
        <w:p w:rsidR="001D4A28" w:rsidRPr="001D4A28" w:rsidRDefault="001D4A28" w:rsidP="001D4A28">
          <w:pPr>
            <w:pStyle w:val="10"/>
            <w:tabs>
              <w:tab w:val="right" w:leader="dot" w:pos="8296"/>
            </w:tabs>
            <w:spacing w:line="400" w:lineRule="exact"/>
            <w:rPr>
              <w:noProof/>
              <w:sz w:val="24"/>
              <w:szCs w:val="24"/>
            </w:rPr>
          </w:pPr>
          <w:r>
            <w:fldChar w:fldCharType="begin"/>
          </w:r>
          <w:r>
            <w:instrText xml:space="preserve"> TOC \o "1-3" \h \z \u </w:instrText>
          </w:r>
          <w:r>
            <w:fldChar w:fldCharType="separate"/>
          </w:r>
          <w:hyperlink w:anchor="_Toc484161417" w:history="1">
            <w:r w:rsidRPr="001D4A28">
              <w:rPr>
                <w:rStyle w:val="a6"/>
                <w:rFonts w:hint="eastAsia"/>
                <w:noProof/>
                <w:sz w:val="24"/>
                <w:szCs w:val="24"/>
              </w:rPr>
              <w:t>生命科学学院实验教学中心安全检查领导小组</w:t>
            </w:r>
            <w:r w:rsidRPr="001D4A28">
              <w:rPr>
                <w:noProof/>
                <w:webHidden/>
                <w:sz w:val="24"/>
                <w:szCs w:val="24"/>
              </w:rPr>
              <w:tab/>
            </w:r>
            <w:r w:rsidRPr="001D4A28">
              <w:rPr>
                <w:noProof/>
                <w:webHidden/>
                <w:sz w:val="24"/>
                <w:szCs w:val="24"/>
              </w:rPr>
              <w:fldChar w:fldCharType="begin"/>
            </w:r>
            <w:r w:rsidRPr="001D4A28">
              <w:rPr>
                <w:noProof/>
                <w:webHidden/>
                <w:sz w:val="24"/>
                <w:szCs w:val="24"/>
              </w:rPr>
              <w:instrText xml:space="preserve"> PAGEREF _Toc484161417 \h </w:instrText>
            </w:r>
            <w:r w:rsidRPr="001D4A28">
              <w:rPr>
                <w:noProof/>
                <w:webHidden/>
                <w:sz w:val="24"/>
                <w:szCs w:val="24"/>
              </w:rPr>
            </w:r>
            <w:r w:rsidRPr="001D4A28">
              <w:rPr>
                <w:noProof/>
                <w:webHidden/>
                <w:sz w:val="24"/>
                <w:szCs w:val="24"/>
              </w:rPr>
              <w:fldChar w:fldCharType="separate"/>
            </w:r>
            <w:r w:rsidR="00302ADF">
              <w:rPr>
                <w:noProof/>
                <w:webHidden/>
                <w:sz w:val="24"/>
                <w:szCs w:val="24"/>
              </w:rPr>
              <w:t>3</w:t>
            </w:r>
            <w:r w:rsidRPr="001D4A28">
              <w:rPr>
                <w:noProof/>
                <w:webHidden/>
                <w:sz w:val="24"/>
                <w:szCs w:val="24"/>
              </w:rPr>
              <w:fldChar w:fldCharType="end"/>
            </w:r>
          </w:hyperlink>
        </w:p>
        <w:p w:rsidR="001D4A28" w:rsidRPr="001D4A28" w:rsidRDefault="00EF0038" w:rsidP="001D4A28">
          <w:pPr>
            <w:pStyle w:val="10"/>
            <w:tabs>
              <w:tab w:val="right" w:leader="dot" w:pos="8296"/>
            </w:tabs>
            <w:spacing w:line="400" w:lineRule="exact"/>
            <w:rPr>
              <w:noProof/>
              <w:sz w:val="24"/>
              <w:szCs w:val="24"/>
            </w:rPr>
          </w:pPr>
          <w:hyperlink w:anchor="_Toc484161418" w:history="1">
            <w:r w:rsidR="001D4A28" w:rsidRPr="001D4A28">
              <w:rPr>
                <w:rStyle w:val="a6"/>
                <w:rFonts w:hint="eastAsia"/>
                <w:noProof/>
                <w:sz w:val="24"/>
                <w:szCs w:val="24"/>
              </w:rPr>
              <w:t>生命科学学院实验教学中心安全检查运行机制</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_Toc484161418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3</w:t>
            </w:r>
            <w:r w:rsidR="001D4A28" w:rsidRPr="001D4A28">
              <w:rPr>
                <w:noProof/>
                <w:webHidden/>
                <w:sz w:val="24"/>
                <w:szCs w:val="24"/>
              </w:rPr>
              <w:fldChar w:fldCharType="end"/>
            </w:r>
          </w:hyperlink>
        </w:p>
        <w:p w:rsidR="001D4A28" w:rsidRPr="001D4A28" w:rsidRDefault="00EF0038" w:rsidP="001D4A28">
          <w:pPr>
            <w:pStyle w:val="10"/>
            <w:tabs>
              <w:tab w:val="right" w:leader="dot" w:pos="8296"/>
            </w:tabs>
            <w:spacing w:line="400" w:lineRule="exact"/>
            <w:rPr>
              <w:noProof/>
              <w:sz w:val="24"/>
              <w:szCs w:val="24"/>
            </w:rPr>
          </w:pPr>
          <w:hyperlink w:anchor="_Toc484161419" w:history="1">
            <w:r w:rsidR="001D4A28" w:rsidRPr="001D4A28">
              <w:rPr>
                <w:rStyle w:val="a6"/>
                <w:rFonts w:hint="eastAsia"/>
                <w:noProof/>
                <w:sz w:val="24"/>
                <w:szCs w:val="24"/>
              </w:rPr>
              <w:t>生命科学学院实验教学中心规章制度</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_Toc484161419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7</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0" w:history="1">
            <w:r w:rsidR="001D4A28" w:rsidRPr="001D4A28">
              <w:rPr>
                <w:rStyle w:val="a6"/>
                <w:rFonts w:hint="eastAsia"/>
                <w:noProof/>
                <w:sz w:val="24"/>
                <w:szCs w:val="24"/>
              </w:rPr>
              <w:t>生物实验教学中心安全管理制度</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_Toc484161420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8</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1" w:history="1">
            <w:r w:rsidR="001D4A28" w:rsidRPr="001D4A28">
              <w:rPr>
                <w:rStyle w:val="a6"/>
                <w:rFonts w:hint="eastAsia"/>
                <w:noProof/>
                <w:sz w:val="24"/>
                <w:szCs w:val="24"/>
              </w:rPr>
              <w:t>实验室管理条例</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_Toc484161421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9</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2" w:history="1">
            <w:r w:rsidR="001D4A28" w:rsidRPr="001D4A28">
              <w:rPr>
                <w:rStyle w:val="a6"/>
                <w:rFonts w:hint="eastAsia"/>
                <w:noProof/>
                <w:sz w:val="24"/>
                <w:szCs w:val="24"/>
              </w:rPr>
              <w:t>实验室安全工作规定</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_Toc484161422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11</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3" w:history="1">
            <w:r w:rsidR="001D4A28" w:rsidRPr="001D4A28">
              <w:rPr>
                <w:rStyle w:val="a6"/>
                <w:rFonts w:hint="eastAsia"/>
                <w:noProof/>
                <w:sz w:val="24"/>
                <w:szCs w:val="24"/>
              </w:rPr>
              <w:t>实验室安全公约及安全检查制度</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_Toc484161423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13</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4" w:history="1">
            <w:r w:rsidR="001D4A28" w:rsidRPr="001D4A28">
              <w:rPr>
                <w:rStyle w:val="a6"/>
                <w:rFonts w:hint="eastAsia"/>
                <w:noProof/>
                <w:sz w:val="24"/>
                <w:szCs w:val="24"/>
              </w:rPr>
              <w:t>实验室消防安全制度</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_Toc484161424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13</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5" w:history="1">
            <w:r w:rsidR="001D4A28" w:rsidRPr="001D4A28">
              <w:rPr>
                <w:rStyle w:val="a6"/>
                <w:rFonts w:hint="eastAsia"/>
                <w:noProof/>
                <w:sz w:val="24"/>
                <w:szCs w:val="24"/>
              </w:rPr>
              <w:t>实验室危险品管理办法</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_Toc484161425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14</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6" w:history="1">
            <w:r w:rsidR="001D4A28" w:rsidRPr="001D4A28">
              <w:rPr>
                <w:rStyle w:val="a6"/>
                <w:rFonts w:hint="eastAsia"/>
                <w:noProof/>
                <w:sz w:val="24"/>
                <w:szCs w:val="24"/>
              </w:rPr>
              <w:t>实验动物及微生物安全管理办法</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_Toc484161426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16</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7" w:history="1">
            <w:r w:rsidR="001D4A28" w:rsidRPr="001D4A28">
              <w:rPr>
                <w:rStyle w:val="a6"/>
                <w:rFonts w:hint="eastAsia"/>
                <w:noProof/>
                <w:sz w:val="24"/>
                <w:szCs w:val="24"/>
              </w:rPr>
              <w:t>实验室三废处理规定</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_Toc484161427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16</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8" w:history="1">
            <w:r w:rsidR="001D4A28" w:rsidRPr="001D4A28">
              <w:rPr>
                <w:rStyle w:val="a6"/>
                <w:rFonts w:hint="eastAsia"/>
                <w:noProof/>
                <w:sz w:val="24"/>
                <w:szCs w:val="24"/>
              </w:rPr>
              <w:t>实验室防火、防爆炸、防盗、防破坏措施</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_Toc484161428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17</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29" w:history="1">
            <w:r w:rsidR="001D4A28" w:rsidRPr="001D4A28">
              <w:rPr>
                <w:rStyle w:val="a6"/>
                <w:rFonts w:hint="eastAsia"/>
                <w:noProof/>
                <w:sz w:val="24"/>
                <w:szCs w:val="24"/>
              </w:rPr>
              <w:t>实验室仪器设备管理制度</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_Toc484161429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18</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0" w:history="1">
            <w:r w:rsidR="001D4A28" w:rsidRPr="001D4A28">
              <w:rPr>
                <w:rStyle w:val="a6"/>
                <w:rFonts w:hint="eastAsia"/>
                <w:noProof/>
                <w:sz w:val="24"/>
                <w:szCs w:val="24"/>
              </w:rPr>
              <w:t>实验室仪器设备损坏丢失赔偿制度</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_Toc484161430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19</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1" w:history="1">
            <w:r w:rsidR="001D4A28" w:rsidRPr="001D4A28">
              <w:rPr>
                <w:rStyle w:val="a6"/>
                <w:rFonts w:hint="eastAsia"/>
                <w:noProof/>
                <w:sz w:val="24"/>
                <w:szCs w:val="24"/>
              </w:rPr>
              <w:t>实验室卫生管理制度</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_Toc484161431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20</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2" w:history="1">
            <w:r w:rsidR="001D4A28" w:rsidRPr="001D4A28">
              <w:rPr>
                <w:rStyle w:val="a6"/>
                <w:rFonts w:hint="eastAsia"/>
                <w:noProof/>
                <w:sz w:val="24"/>
                <w:szCs w:val="24"/>
              </w:rPr>
              <w:t>实验室低值耐用品、易耗品及实验材料领借、购置办法</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_Toc484161432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21</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3" w:history="1">
            <w:r w:rsidR="001D4A28" w:rsidRPr="001D4A28">
              <w:rPr>
                <w:rStyle w:val="a6"/>
                <w:rFonts w:hint="eastAsia"/>
                <w:noProof/>
                <w:sz w:val="24"/>
                <w:szCs w:val="24"/>
              </w:rPr>
              <w:t>实验耗材和试剂管理办法</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_Toc484161433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22</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4" w:history="1">
            <w:r w:rsidR="001D4A28" w:rsidRPr="001D4A28">
              <w:rPr>
                <w:rStyle w:val="a6"/>
                <w:rFonts w:hint="eastAsia"/>
                <w:noProof/>
                <w:sz w:val="24"/>
                <w:szCs w:val="24"/>
              </w:rPr>
              <w:t>实验室经费管理办法</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_Toc484161434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23</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5" w:history="1">
            <w:r w:rsidR="001D4A28" w:rsidRPr="001D4A28">
              <w:rPr>
                <w:rStyle w:val="a6"/>
                <w:rFonts w:hint="eastAsia"/>
                <w:noProof/>
                <w:sz w:val="24"/>
                <w:szCs w:val="24"/>
              </w:rPr>
              <w:t>实验室档案管理办法</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_Toc484161435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24</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6" w:history="1">
            <w:r w:rsidR="001D4A28" w:rsidRPr="001D4A28">
              <w:rPr>
                <w:rStyle w:val="a6"/>
                <w:rFonts w:hint="eastAsia"/>
                <w:noProof/>
                <w:sz w:val="24"/>
                <w:szCs w:val="24"/>
              </w:rPr>
              <w:t>研究生管理办法</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_Toc484161436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25</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7" w:history="1">
            <w:r w:rsidR="001D4A28" w:rsidRPr="001D4A28">
              <w:rPr>
                <w:rStyle w:val="a6"/>
                <w:rFonts w:hint="eastAsia"/>
                <w:noProof/>
                <w:sz w:val="24"/>
                <w:szCs w:val="24"/>
              </w:rPr>
              <w:t>实验员工作职责</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_Toc484161437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26</w:t>
            </w:r>
            <w:r w:rsidR="001D4A28" w:rsidRPr="001D4A28">
              <w:rPr>
                <w:noProof/>
                <w:webHidden/>
                <w:sz w:val="24"/>
                <w:szCs w:val="24"/>
              </w:rPr>
              <w:fldChar w:fldCharType="end"/>
            </w:r>
          </w:hyperlink>
        </w:p>
        <w:p w:rsidR="001D4A28" w:rsidRPr="001D4A28" w:rsidRDefault="00EF0038" w:rsidP="001D4A28">
          <w:pPr>
            <w:pStyle w:val="20"/>
            <w:tabs>
              <w:tab w:val="right" w:leader="dot" w:pos="8296"/>
            </w:tabs>
            <w:spacing w:line="400" w:lineRule="exact"/>
            <w:rPr>
              <w:noProof/>
              <w:sz w:val="24"/>
              <w:szCs w:val="24"/>
            </w:rPr>
          </w:pPr>
          <w:hyperlink w:anchor="_Toc484161438" w:history="1">
            <w:r w:rsidR="001D4A28" w:rsidRPr="001D4A28">
              <w:rPr>
                <w:rStyle w:val="a6"/>
                <w:rFonts w:hint="eastAsia"/>
                <w:noProof/>
                <w:sz w:val="24"/>
                <w:szCs w:val="24"/>
              </w:rPr>
              <w:t>实验室应急处理预案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_Toc484161438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26</w:t>
            </w:r>
            <w:r w:rsidR="001D4A28" w:rsidRPr="001D4A28">
              <w:rPr>
                <w:noProof/>
                <w:webHidden/>
                <w:sz w:val="24"/>
                <w:szCs w:val="24"/>
              </w:rPr>
              <w:fldChar w:fldCharType="end"/>
            </w:r>
          </w:hyperlink>
        </w:p>
        <w:p w:rsidR="001D4A28" w:rsidRPr="001D4A28" w:rsidRDefault="00EF0038" w:rsidP="001D4A28">
          <w:pPr>
            <w:pStyle w:val="30"/>
            <w:tabs>
              <w:tab w:val="right" w:leader="dot" w:pos="8296"/>
            </w:tabs>
            <w:spacing w:line="400" w:lineRule="exact"/>
            <w:rPr>
              <w:noProof/>
              <w:sz w:val="24"/>
              <w:szCs w:val="24"/>
            </w:rPr>
          </w:pPr>
          <w:hyperlink w:anchor="_Toc484161439" w:history="1">
            <w:r w:rsidR="001D4A28" w:rsidRPr="001D4A28">
              <w:rPr>
                <w:rStyle w:val="a6"/>
                <w:rFonts w:hint="eastAsia"/>
                <w:noProof/>
                <w:sz w:val="24"/>
                <w:szCs w:val="24"/>
              </w:rPr>
              <w:t>（一）实验室火灾应急处理预案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_Toc484161439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26</w:t>
            </w:r>
            <w:r w:rsidR="001D4A28" w:rsidRPr="001D4A28">
              <w:rPr>
                <w:noProof/>
                <w:webHidden/>
                <w:sz w:val="24"/>
                <w:szCs w:val="24"/>
              </w:rPr>
              <w:fldChar w:fldCharType="end"/>
            </w:r>
          </w:hyperlink>
        </w:p>
        <w:p w:rsidR="001D4A28" w:rsidRPr="001D4A28" w:rsidRDefault="00EF0038" w:rsidP="001D4A28">
          <w:pPr>
            <w:pStyle w:val="30"/>
            <w:tabs>
              <w:tab w:val="right" w:leader="dot" w:pos="8296"/>
            </w:tabs>
            <w:spacing w:line="400" w:lineRule="exact"/>
            <w:rPr>
              <w:noProof/>
              <w:sz w:val="24"/>
              <w:szCs w:val="24"/>
            </w:rPr>
          </w:pPr>
          <w:hyperlink w:anchor="_Toc484161440" w:history="1">
            <w:r w:rsidR="001D4A28" w:rsidRPr="001D4A28">
              <w:rPr>
                <w:rStyle w:val="a6"/>
                <w:rFonts w:hint="eastAsia"/>
                <w:noProof/>
                <w:sz w:val="24"/>
                <w:szCs w:val="24"/>
              </w:rPr>
              <w:t>（二）实验室爆炸应急处理预案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_Toc484161440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27</w:t>
            </w:r>
            <w:r w:rsidR="001D4A28" w:rsidRPr="001D4A28">
              <w:rPr>
                <w:noProof/>
                <w:webHidden/>
                <w:sz w:val="24"/>
                <w:szCs w:val="24"/>
              </w:rPr>
              <w:fldChar w:fldCharType="end"/>
            </w:r>
          </w:hyperlink>
        </w:p>
        <w:p w:rsidR="001D4A28" w:rsidRPr="001D4A28" w:rsidRDefault="00EF0038" w:rsidP="001D4A28">
          <w:pPr>
            <w:pStyle w:val="30"/>
            <w:tabs>
              <w:tab w:val="right" w:leader="dot" w:pos="8296"/>
            </w:tabs>
            <w:spacing w:line="400" w:lineRule="exact"/>
            <w:rPr>
              <w:noProof/>
              <w:sz w:val="24"/>
              <w:szCs w:val="24"/>
            </w:rPr>
          </w:pPr>
          <w:hyperlink w:anchor="_Toc484161441" w:history="1">
            <w:r w:rsidR="001D4A28" w:rsidRPr="001D4A28">
              <w:rPr>
                <w:rStyle w:val="a6"/>
                <w:rFonts w:hint="eastAsia"/>
                <w:noProof/>
                <w:sz w:val="24"/>
                <w:szCs w:val="24"/>
              </w:rPr>
              <w:t>（三）实验室中毒应急处理预案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_Toc484161441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28</w:t>
            </w:r>
            <w:r w:rsidR="001D4A28" w:rsidRPr="001D4A28">
              <w:rPr>
                <w:noProof/>
                <w:webHidden/>
                <w:sz w:val="24"/>
                <w:szCs w:val="24"/>
              </w:rPr>
              <w:fldChar w:fldCharType="end"/>
            </w:r>
          </w:hyperlink>
        </w:p>
        <w:p w:rsidR="001D4A28" w:rsidRPr="001D4A28" w:rsidRDefault="00EF0038" w:rsidP="001D4A28">
          <w:pPr>
            <w:pStyle w:val="30"/>
            <w:tabs>
              <w:tab w:val="right" w:leader="dot" w:pos="8296"/>
            </w:tabs>
            <w:spacing w:line="400" w:lineRule="exact"/>
            <w:rPr>
              <w:noProof/>
              <w:sz w:val="24"/>
              <w:szCs w:val="24"/>
            </w:rPr>
          </w:pPr>
          <w:hyperlink w:anchor="_Toc484161442" w:history="1">
            <w:r w:rsidR="001D4A28" w:rsidRPr="001D4A28">
              <w:rPr>
                <w:rStyle w:val="a6"/>
                <w:rFonts w:hint="eastAsia"/>
                <w:noProof/>
                <w:sz w:val="24"/>
                <w:szCs w:val="24"/>
              </w:rPr>
              <w:t>（四）实验室触电应急处理预案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_Toc484161442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28</w:t>
            </w:r>
            <w:r w:rsidR="001D4A28" w:rsidRPr="001D4A28">
              <w:rPr>
                <w:noProof/>
                <w:webHidden/>
                <w:sz w:val="24"/>
                <w:szCs w:val="24"/>
              </w:rPr>
              <w:fldChar w:fldCharType="end"/>
            </w:r>
          </w:hyperlink>
        </w:p>
        <w:p w:rsidR="001D4A28" w:rsidRPr="001D4A28" w:rsidRDefault="00EF0038" w:rsidP="001D4A28">
          <w:pPr>
            <w:pStyle w:val="30"/>
            <w:tabs>
              <w:tab w:val="right" w:leader="dot" w:pos="8296"/>
            </w:tabs>
            <w:spacing w:line="400" w:lineRule="exact"/>
            <w:rPr>
              <w:noProof/>
              <w:sz w:val="24"/>
              <w:szCs w:val="24"/>
            </w:rPr>
          </w:pPr>
          <w:hyperlink w:anchor="_Toc484161443" w:history="1">
            <w:r w:rsidR="001D4A28" w:rsidRPr="001D4A28">
              <w:rPr>
                <w:rStyle w:val="a6"/>
                <w:rFonts w:hint="eastAsia"/>
                <w:noProof/>
                <w:sz w:val="24"/>
                <w:szCs w:val="24"/>
              </w:rPr>
              <w:t>（五）强酸、强碱腐蚀事故应急处置预案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_Toc484161443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29</w:t>
            </w:r>
            <w:r w:rsidR="001D4A28" w:rsidRPr="001D4A28">
              <w:rPr>
                <w:noProof/>
                <w:webHidden/>
                <w:sz w:val="24"/>
                <w:szCs w:val="24"/>
              </w:rPr>
              <w:fldChar w:fldCharType="end"/>
            </w:r>
          </w:hyperlink>
        </w:p>
        <w:p w:rsidR="001D4A28" w:rsidRPr="001D4A28" w:rsidRDefault="00EF0038" w:rsidP="001D4A28">
          <w:pPr>
            <w:pStyle w:val="30"/>
            <w:tabs>
              <w:tab w:val="right" w:leader="dot" w:pos="8296"/>
            </w:tabs>
            <w:spacing w:line="400" w:lineRule="exact"/>
            <w:rPr>
              <w:noProof/>
              <w:sz w:val="24"/>
              <w:szCs w:val="24"/>
            </w:rPr>
          </w:pPr>
          <w:hyperlink w:anchor="_Toc484161444" w:history="1">
            <w:r w:rsidR="001D4A28" w:rsidRPr="001D4A28">
              <w:rPr>
                <w:rStyle w:val="a6"/>
                <w:rFonts w:hint="eastAsia"/>
                <w:noProof/>
                <w:sz w:val="24"/>
                <w:szCs w:val="24"/>
              </w:rPr>
              <w:t>（六）剧毒化学药品丢失应急处理预案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_Toc484161444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29</w:t>
            </w:r>
            <w:r w:rsidR="001D4A28" w:rsidRPr="001D4A28">
              <w:rPr>
                <w:noProof/>
                <w:webHidden/>
                <w:sz w:val="24"/>
                <w:szCs w:val="24"/>
              </w:rPr>
              <w:fldChar w:fldCharType="end"/>
            </w:r>
          </w:hyperlink>
        </w:p>
        <w:p w:rsidR="001D4A28" w:rsidRPr="001D4A28" w:rsidRDefault="00EF0038" w:rsidP="001D4A28">
          <w:pPr>
            <w:pStyle w:val="30"/>
            <w:tabs>
              <w:tab w:val="right" w:leader="dot" w:pos="8296"/>
            </w:tabs>
            <w:spacing w:line="400" w:lineRule="exact"/>
            <w:rPr>
              <w:noProof/>
              <w:sz w:val="24"/>
              <w:szCs w:val="24"/>
            </w:rPr>
          </w:pPr>
          <w:hyperlink w:anchor="_Toc484161445" w:history="1">
            <w:r w:rsidR="001D4A28" w:rsidRPr="001D4A28">
              <w:rPr>
                <w:rStyle w:val="a6"/>
                <w:rFonts w:hint="eastAsia"/>
                <w:noProof/>
                <w:sz w:val="24"/>
                <w:szCs w:val="24"/>
              </w:rPr>
              <w:t>（七）危险化学品泄漏事故应急预案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_Toc484161445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30</w:t>
            </w:r>
            <w:r w:rsidR="001D4A28" w:rsidRPr="001D4A28">
              <w:rPr>
                <w:noProof/>
                <w:webHidden/>
                <w:sz w:val="24"/>
                <w:szCs w:val="24"/>
              </w:rPr>
              <w:fldChar w:fldCharType="end"/>
            </w:r>
          </w:hyperlink>
        </w:p>
        <w:p w:rsidR="001D4A28" w:rsidRDefault="00EF0038" w:rsidP="001D4A28">
          <w:pPr>
            <w:pStyle w:val="30"/>
            <w:tabs>
              <w:tab w:val="right" w:leader="dot" w:pos="8296"/>
            </w:tabs>
            <w:spacing w:line="400" w:lineRule="exact"/>
            <w:rPr>
              <w:noProof/>
            </w:rPr>
          </w:pPr>
          <w:hyperlink w:anchor="_Toc484161446" w:history="1">
            <w:r w:rsidR="001D4A28" w:rsidRPr="001D4A28">
              <w:rPr>
                <w:rStyle w:val="a6"/>
                <w:rFonts w:hint="eastAsia"/>
                <w:noProof/>
                <w:sz w:val="24"/>
                <w:szCs w:val="24"/>
              </w:rPr>
              <w:t>（八）生物安全事故应急预案</w:t>
            </w:r>
            <w:r w:rsidR="001D4A28" w:rsidRPr="001D4A28">
              <w:rPr>
                <w:noProof/>
                <w:webHidden/>
                <w:sz w:val="24"/>
                <w:szCs w:val="24"/>
              </w:rPr>
              <w:tab/>
            </w:r>
            <w:r w:rsidR="001D4A28" w:rsidRPr="001D4A28">
              <w:rPr>
                <w:noProof/>
                <w:webHidden/>
                <w:sz w:val="24"/>
                <w:szCs w:val="24"/>
              </w:rPr>
              <w:fldChar w:fldCharType="begin"/>
            </w:r>
            <w:r w:rsidR="001D4A28" w:rsidRPr="001D4A28">
              <w:rPr>
                <w:noProof/>
                <w:webHidden/>
                <w:sz w:val="24"/>
                <w:szCs w:val="24"/>
              </w:rPr>
              <w:instrText xml:space="preserve"> PAGEREF _Toc484161446 \h </w:instrText>
            </w:r>
            <w:r w:rsidR="001D4A28" w:rsidRPr="001D4A28">
              <w:rPr>
                <w:noProof/>
                <w:webHidden/>
                <w:sz w:val="24"/>
                <w:szCs w:val="24"/>
              </w:rPr>
            </w:r>
            <w:r w:rsidR="001D4A28" w:rsidRPr="001D4A28">
              <w:rPr>
                <w:noProof/>
                <w:webHidden/>
                <w:sz w:val="24"/>
                <w:szCs w:val="24"/>
              </w:rPr>
              <w:fldChar w:fldCharType="separate"/>
            </w:r>
            <w:r w:rsidR="00302ADF">
              <w:rPr>
                <w:noProof/>
                <w:webHidden/>
                <w:sz w:val="24"/>
                <w:szCs w:val="24"/>
              </w:rPr>
              <w:t>31</w:t>
            </w:r>
            <w:r w:rsidR="001D4A28" w:rsidRPr="001D4A28">
              <w:rPr>
                <w:noProof/>
                <w:webHidden/>
                <w:sz w:val="24"/>
                <w:szCs w:val="24"/>
              </w:rPr>
              <w:fldChar w:fldCharType="end"/>
            </w:r>
          </w:hyperlink>
        </w:p>
        <w:p w:rsidR="00F45C03" w:rsidRDefault="001D4A28" w:rsidP="00302ADF">
          <w:r>
            <w:rPr>
              <w:b/>
              <w:bCs/>
              <w:lang w:val="zh-CN"/>
            </w:rPr>
            <w:fldChar w:fldCharType="end"/>
          </w:r>
        </w:p>
      </w:sdtContent>
    </w:sdt>
    <w:bookmarkStart w:id="1" w:name="_Toc484161417" w:displacedByCustomXml="prev"/>
    <w:p w:rsidR="00E35928" w:rsidRPr="00F91D7F" w:rsidRDefault="00E35928" w:rsidP="00E35928">
      <w:pPr>
        <w:pStyle w:val="1"/>
      </w:pPr>
      <w:r w:rsidRPr="00F91D7F">
        <w:rPr>
          <w:rFonts w:hint="eastAsia"/>
        </w:rPr>
        <w:lastRenderedPageBreak/>
        <w:t>生命科学学院实验教学中心安全检查</w:t>
      </w:r>
      <w:r>
        <w:rPr>
          <w:rFonts w:hint="eastAsia"/>
        </w:rPr>
        <w:t>领导</w:t>
      </w:r>
      <w:r>
        <w:t>小组</w:t>
      </w:r>
      <w:bookmarkEnd w:id="0"/>
      <w:bookmarkEnd w:id="1"/>
    </w:p>
    <w:p w:rsidR="00963CF5" w:rsidRPr="00C83CFE" w:rsidRDefault="00E35928" w:rsidP="00E35928">
      <w:pPr>
        <w:rPr>
          <w:rFonts w:ascii="微软雅黑" w:eastAsia="微软雅黑" w:hAnsi="微软雅黑"/>
        </w:rPr>
      </w:pPr>
      <w:r w:rsidRPr="00AD2F44">
        <w:rPr>
          <w:rFonts w:ascii="微软雅黑" w:eastAsia="微软雅黑" w:hAnsi="微软雅黑"/>
          <w:color w:val="333333"/>
        </w:rPr>
        <w:br/>
      </w:r>
      <w:r w:rsidRPr="00F91D7F">
        <w:rPr>
          <w:rFonts w:ascii="微软雅黑" w:eastAsia="微软雅黑" w:hAnsi="微软雅黑"/>
          <w:b/>
          <w:color w:val="333333"/>
          <w:sz w:val="28"/>
        </w:rPr>
        <w:t xml:space="preserve">    </w:t>
      </w:r>
      <w:r w:rsidRPr="00C83CFE">
        <w:rPr>
          <w:rFonts w:ascii="微软雅黑" w:eastAsia="微软雅黑" w:hAnsi="微软雅黑"/>
          <w:b/>
          <w:color w:val="333333"/>
          <w:sz w:val="28"/>
        </w:rPr>
        <w:t>组  长：</w:t>
      </w:r>
      <w:r w:rsidRPr="00C83CFE">
        <w:rPr>
          <w:rFonts w:ascii="微软雅黑" w:eastAsia="微软雅黑" w:hAnsi="微软雅黑" w:hint="eastAsia"/>
          <w:color w:val="333333"/>
          <w:sz w:val="28"/>
        </w:rPr>
        <w:t>李</w:t>
      </w:r>
      <w:r w:rsidRPr="00C83CFE">
        <w:rPr>
          <w:rFonts w:ascii="微软雅黑" w:eastAsia="微软雅黑" w:hAnsi="微软雅黑"/>
          <w:color w:val="333333"/>
          <w:sz w:val="28"/>
        </w:rPr>
        <w:t>向阳</w:t>
      </w:r>
      <w:r w:rsidRPr="00C83CFE">
        <w:rPr>
          <w:rFonts w:ascii="微软雅黑" w:eastAsia="微软雅黑" w:hAnsi="微软雅黑" w:hint="eastAsia"/>
          <w:b/>
          <w:color w:val="333333"/>
          <w:sz w:val="28"/>
        </w:rPr>
        <w:t xml:space="preserve">  </w:t>
      </w:r>
      <w:r w:rsidRPr="00C83CFE">
        <w:rPr>
          <w:rFonts w:ascii="微软雅黑" w:eastAsia="微软雅黑" w:hAnsi="微软雅黑"/>
          <w:b/>
          <w:color w:val="333333"/>
          <w:sz w:val="28"/>
        </w:rPr>
        <w:t> </w:t>
      </w:r>
      <w:r w:rsidRPr="00C83CFE">
        <w:rPr>
          <w:rFonts w:ascii="微软雅黑" w:eastAsia="微软雅黑" w:hAnsi="微软雅黑" w:hint="eastAsia"/>
          <w:color w:val="333333"/>
          <w:sz w:val="28"/>
        </w:rPr>
        <w:t>袁红雨</w:t>
      </w:r>
      <w:r w:rsidRPr="00C83CFE">
        <w:rPr>
          <w:rFonts w:ascii="微软雅黑" w:eastAsia="微软雅黑" w:hAnsi="微软雅黑"/>
          <w:b/>
          <w:color w:val="333333"/>
          <w:sz w:val="28"/>
        </w:rPr>
        <w:br/>
        <w:t>    副组长：</w:t>
      </w:r>
      <w:proofErr w:type="gramStart"/>
      <w:r w:rsidRPr="00C83CFE">
        <w:rPr>
          <w:rFonts w:ascii="微软雅黑" w:eastAsia="微软雅黑" w:hAnsi="微软雅黑" w:hint="eastAsia"/>
          <w:color w:val="333333"/>
          <w:sz w:val="28"/>
        </w:rPr>
        <w:t>宋</w:t>
      </w:r>
      <w:r w:rsidRPr="00C83CFE">
        <w:rPr>
          <w:rFonts w:ascii="微软雅黑" w:eastAsia="微软雅黑" w:hAnsi="微软雅黑"/>
          <w:color w:val="333333"/>
          <w:sz w:val="28"/>
        </w:rPr>
        <w:t>新强</w:t>
      </w:r>
      <w:proofErr w:type="gramEnd"/>
      <w:r w:rsidRPr="00C83CFE">
        <w:rPr>
          <w:rFonts w:ascii="微软雅黑" w:eastAsia="微软雅黑" w:hAnsi="微软雅黑" w:hint="eastAsia"/>
          <w:color w:val="333333"/>
          <w:sz w:val="28"/>
        </w:rPr>
        <w:t xml:space="preserve">  张</w:t>
      </w:r>
      <w:r w:rsidRPr="00C83CFE">
        <w:rPr>
          <w:rFonts w:ascii="微软雅黑" w:eastAsia="微软雅黑" w:hAnsi="微软雅黑"/>
          <w:color w:val="333333"/>
          <w:sz w:val="28"/>
        </w:rPr>
        <w:t>海宾</w:t>
      </w:r>
      <w:r w:rsidRPr="00C83CFE">
        <w:rPr>
          <w:rFonts w:ascii="微软雅黑" w:eastAsia="微软雅黑" w:hAnsi="微软雅黑"/>
          <w:color w:val="333333"/>
          <w:sz w:val="28"/>
        </w:rPr>
        <w:br/>
      </w:r>
      <w:r w:rsidRPr="00C83CFE">
        <w:rPr>
          <w:rFonts w:ascii="微软雅黑" w:eastAsia="微软雅黑" w:hAnsi="微软雅黑"/>
          <w:b/>
          <w:color w:val="333333"/>
          <w:sz w:val="28"/>
        </w:rPr>
        <w:t>    成  员：</w:t>
      </w:r>
      <w:r w:rsidRPr="00C83CFE">
        <w:rPr>
          <w:rFonts w:ascii="微软雅黑" w:eastAsia="微软雅黑" w:hAnsi="微软雅黑" w:hint="eastAsia"/>
          <w:color w:val="333333"/>
          <w:sz w:val="28"/>
        </w:rPr>
        <w:t>陈</w:t>
      </w:r>
      <w:proofErr w:type="gramStart"/>
      <w:r w:rsidRPr="00C83CFE">
        <w:rPr>
          <w:rFonts w:ascii="微软雅黑" w:eastAsia="微软雅黑" w:hAnsi="微软雅黑"/>
          <w:color w:val="333333"/>
          <w:sz w:val="28"/>
        </w:rPr>
        <w:t>世</w:t>
      </w:r>
      <w:proofErr w:type="gramEnd"/>
      <w:r w:rsidRPr="00C83CFE">
        <w:rPr>
          <w:rFonts w:ascii="微软雅黑" w:eastAsia="微软雅黑" w:hAnsi="微软雅黑" w:hint="eastAsia"/>
          <w:color w:val="333333"/>
          <w:sz w:val="28"/>
        </w:rPr>
        <w:t>锋</w:t>
      </w:r>
      <w:r w:rsidRPr="00C83CFE">
        <w:rPr>
          <w:rFonts w:ascii="微软雅黑" w:eastAsia="微软雅黑" w:hAnsi="微软雅黑" w:hint="eastAsia"/>
          <w:b/>
          <w:color w:val="333333"/>
          <w:sz w:val="28"/>
        </w:rPr>
        <w:t xml:space="preserve">  </w:t>
      </w:r>
      <w:r w:rsidRPr="00C83CFE">
        <w:rPr>
          <w:rFonts w:ascii="微软雅黑" w:eastAsia="微软雅黑" w:hAnsi="微软雅黑" w:hint="eastAsia"/>
          <w:color w:val="333333"/>
          <w:sz w:val="28"/>
        </w:rPr>
        <w:t>李清秀  卢东升 黄斌 于</w:t>
      </w:r>
      <w:proofErr w:type="gramStart"/>
      <w:r w:rsidRPr="00C83CFE">
        <w:rPr>
          <w:rFonts w:ascii="微软雅黑" w:eastAsia="微软雅黑" w:hAnsi="微软雅黑" w:hint="eastAsia"/>
          <w:color w:val="333333"/>
          <w:sz w:val="28"/>
        </w:rPr>
        <w:t>同雷 远凌威</w:t>
      </w:r>
      <w:proofErr w:type="gramEnd"/>
      <w:r w:rsidRPr="00C83CFE">
        <w:rPr>
          <w:rFonts w:ascii="微软雅黑" w:eastAsia="微软雅黑" w:hAnsi="微软雅黑" w:hint="eastAsia"/>
          <w:color w:val="333333"/>
          <w:sz w:val="28"/>
        </w:rPr>
        <w:t xml:space="preserve"> 谢素霞 张伟 徐永杰 李先文 赵昕梅 </w:t>
      </w:r>
      <w:r w:rsidRPr="00C83CFE">
        <w:rPr>
          <w:rFonts w:ascii="微软雅黑" w:eastAsia="微软雅黑" w:hAnsi="微软雅黑"/>
          <w:b/>
          <w:color w:val="333333"/>
          <w:sz w:val="28"/>
        </w:rPr>
        <w:br/>
      </w:r>
    </w:p>
    <w:p w:rsidR="00E35928" w:rsidRDefault="00E35928"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F45C03" w:rsidRDefault="00F45C03" w:rsidP="00E35928"/>
    <w:p w:rsidR="00E35928" w:rsidRPr="00E35928" w:rsidRDefault="00E35928" w:rsidP="00E35928">
      <w:pPr>
        <w:pStyle w:val="1"/>
      </w:pPr>
      <w:bookmarkStart w:id="2" w:name="_Toc484161320"/>
      <w:bookmarkStart w:id="3" w:name="_Toc484161418"/>
      <w:r w:rsidRPr="00E35928">
        <w:rPr>
          <w:rFonts w:hint="eastAsia"/>
        </w:rPr>
        <w:lastRenderedPageBreak/>
        <w:t>生命科学学院实验教学中心安全检查运行</w:t>
      </w:r>
      <w:r w:rsidRPr="00E35928">
        <w:t>机制</w:t>
      </w:r>
      <w:bookmarkEnd w:id="2"/>
      <w:bookmarkEnd w:id="3"/>
    </w:p>
    <w:p w:rsidR="00031678" w:rsidRPr="00031678" w:rsidRDefault="00031678" w:rsidP="00031678">
      <w:pPr>
        <w:spacing w:line="360" w:lineRule="auto"/>
        <w:ind w:rightChars="-73" w:right="-153" w:firstLineChars="200" w:firstLine="640"/>
        <w:jc w:val="left"/>
        <w:rPr>
          <w:rFonts w:ascii="微软雅黑" w:eastAsia="微软雅黑" w:hAnsi="微软雅黑"/>
          <w:sz w:val="24"/>
        </w:rPr>
      </w:pPr>
      <w:r>
        <w:rPr>
          <w:rFonts w:ascii="微软雅黑" w:eastAsia="微软雅黑" w:hAnsi="微软雅黑" w:hint="eastAsia"/>
          <w:b/>
          <w:sz w:val="32"/>
        </w:rPr>
        <w:t>一</w:t>
      </w:r>
      <w:r>
        <w:rPr>
          <w:rFonts w:ascii="微软雅黑" w:eastAsia="微软雅黑" w:hAnsi="微软雅黑"/>
          <w:b/>
          <w:sz w:val="32"/>
        </w:rPr>
        <w:t>、</w:t>
      </w:r>
      <w:r w:rsidR="00E35928" w:rsidRPr="00031678">
        <w:rPr>
          <w:rFonts w:ascii="微软雅黑" w:eastAsia="微软雅黑" w:hAnsi="微软雅黑"/>
          <w:b/>
          <w:sz w:val="32"/>
        </w:rPr>
        <w:t>组织领导</w:t>
      </w:r>
    </w:p>
    <w:p w:rsidR="00031678" w:rsidRDefault="00E35928" w:rsidP="00031678">
      <w:pPr>
        <w:spacing w:line="360" w:lineRule="auto"/>
        <w:ind w:rightChars="-73" w:right="-153" w:firstLineChars="200" w:firstLine="480"/>
        <w:jc w:val="left"/>
        <w:rPr>
          <w:rFonts w:ascii="微软雅黑" w:eastAsia="微软雅黑" w:hAnsi="微软雅黑"/>
          <w:sz w:val="24"/>
        </w:rPr>
      </w:pPr>
      <w:r w:rsidRPr="00031678">
        <w:rPr>
          <w:rFonts w:ascii="微软雅黑" w:eastAsia="微软雅黑" w:hAnsi="微软雅黑" w:hint="eastAsia"/>
          <w:b/>
          <w:sz w:val="24"/>
        </w:rPr>
        <w:t>生命科学</w:t>
      </w:r>
      <w:r w:rsidRPr="00031678">
        <w:rPr>
          <w:rFonts w:ascii="微软雅黑" w:eastAsia="微软雅黑" w:hAnsi="微软雅黑"/>
          <w:b/>
          <w:sz w:val="24"/>
        </w:rPr>
        <w:t>学院安全</w:t>
      </w:r>
      <w:r w:rsidRPr="00031678">
        <w:rPr>
          <w:rFonts w:ascii="微软雅黑" w:eastAsia="微软雅黑" w:hAnsi="微软雅黑" w:hint="eastAsia"/>
          <w:b/>
          <w:sz w:val="24"/>
        </w:rPr>
        <w:t>检查</w:t>
      </w:r>
      <w:r w:rsidRPr="00031678">
        <w:rPr>
          <w:rFonts w:ascii="微软雅黑" w:eastAsia="微软雅黑" w:hAnsi="微软雅黑"/>
          <w:b/>
          <w:sz w:val="24"/>
        </w:rPr>
        <w:t>工作领导小组：</w:t>
      </w:r>
    </w:p>
    <w:p w:rsidR="00031678" w:rsidRDefault="00E35928" w:rsidP="00031678">
      <w:pPr>
        <w:spacing w:line="360" w:lineRule="auto"/>
        <w:ind w:rightChars="-73" w:right="-153" w:firstLineChars="200" w:firstLine="480"/>
        <w:jc w:val="left"/>
        <w:rPr>
          <w:rFonts w:ascii="微软雅黑" w:eastAsia="微软雅黑" w:hAnsi="微软雅黑"/>
          <w:sz w:val="24"/>
        </w:rPr>
      </w:pPr>
      <w:r w:rsidRPr="00031678">
        <w:rPr>
          <w:rFonts w:ascii="微软雅黑" w:eastAsia="微软雅黑" w:hAnsi="微软雅黑"/>
          <w:sz w:val="24"/>
        </w:rPr>
        <w:t>组  长：</w:t>
      </w:r>
      <w:r w:rsidRPr="00031678">
        <w:rPr>
          <w:rFonts w:ascii="微软雅黑" w:eastAsia="微软雅黑" w:hAnsi="微软雅黑" w:hint="eastAsia"/>
          <w:sz w:val="24"/>
        </w:rPr>
        <w:t>李</w:t>
      </w:r>
      <w:r w:rsidRPr="00031678">
        <w:rPr>
          <w:rFonts w:ascii="微软雅黑" w:eastAsia="微软雅黑" w:hAnsi="微软雅黑"/>
          <w:sz w:val="24"/>
        </w:rPr>
        <w:t>向阳</w:t>
      </w:r>
      <w:r w:rsidRPr="00031678">
        <w:rPr>
          <w:rFonts w:ascii="微软雅黑" w:eastAsia="微软雅黑" w:hAnsi="微软雅黑" w:hint="eastAsia"/>
          <w:sz w:val="24"/>
        </w:rPr>
        <w:t xml:space="preserve">  袁</w:t>
      </w:r>
      <w:r w:rsidRPr="00031678">
        <w:rPr>
          <w:rFonts w:ascii="微软雅黑" w:eastAsia="微软雅黑" w:hAnsi="微软雅黑"/>
          <w:sz w:val="24"/>
        </w:rPr>
        <w:t>红雨</w:t>
      </w:r>
      <w:r w:rsidR="00031678">
        <w:rPr>
          <w:rFonts w:ascii="微软雅黑" w:eastAsia="微软雅黑" w:hAnsi="微软雅黑"/>
          <w:sz w:val="24"/>
        </w:rPr>
        <w:t xml:space="preserve">  </w:t>
      </w:r>
    </w:p>
    <w:p w:rsidR="00031678" w:rsidRDefault="00E35928" w:rsidP="00031678">
      <w:pPr>
        <w:spacing w:line="360" w:lineRule="auto"/>
        <w:ind w:rightChars="-73" w:right="-153" w:firstLineChars="200" w:firstLine="480"/>
        <w:jc w:val="left"/>
        <w:rPr>
          <w:rFonts w:ascii="微软雅黑" w:eastAsia="微软雅黑" w:hAnsi="微软雅黑" w:hint="eastAsia"/>
          <w:sz w:val="24"/>
        </w:rPr>
      </w:pPr>
      <w:r w:rsidRPr="00031678">
        <w:rPr>
          <w:rFonts w:ascii="微软雅黑" w:eastAsia="微软雅黑" w:hAnsi="微软雅黑"/>
          <w:sz w:val="24"/>
        </w:rPr>
        <w:t>副组长：</w:t>
      </w:r>
      <w:proofErr w:type="gramStart"/>
      <w:r w:rsidRPr="00031678">
        <w:rPr>
          <w:rFonts w:ascii="微软雅黑" w:eastAsia="微软雅黑" w:hAnsi="微软雅黑" w:hint="eastAsia"/>
          <w:sz w:val="24"/>
        </w:rPr>
        <w:t>宋新</w:t>
      </w:r>
      <w:r w:rsidRPr="00031678">
        <w:rPr>
          <w:rFonts w:ascii="微软雅黑" w:eastAsia="微软雅黑" w:hAnsi="微软雅黑"/>
          <w:sz w:val="24"/>
        </w:rPr>
        <w:t>强</w:t>
      </w:r>
      <w:proofErr w:type="gramEnd"/>
      <w:r w:rsidR="006E6DE3">
        <w:rPr>
          <w:rFonts w:ascii="微软雅黑" w:eastAsia="微软雅黑" w:hAnsi="微软雅黑" w:hint="eastAsia"/>
          <w:sz w:val="24"/>
        </w:rPr>
        <w:t xml:space="preserve">  张</w:t>
      </w:r>
      <w:r w:rsidR="006E6DE3">
        <w:rPr>
          <w:rFonts w:ascii="微软雅黑" w:eastAsia="微软雅黑" w:hAnsi="微软雅黑"/>
          <w:sz w:val="24"/>
        </w:rPr>
        <w:t>海宾</w:t>
      </w:r>
    </w:p>
    <w:p w:rsidR="00E35928" w:rsidRPr="00031678" w:rsidRDefault="00E35928" w:rsidP="00031678">
      <w:pPr>
        <w:spacing w:line="360" w:lineRule="auto"/>
        <w:ind w:rightChars="-73" w:right="-153" w:firstLineChars="200" w:firstLine="480"/>
        <w:jc w:val="left"/>
        <w:rPr>
          <w:rFonts w:ascii="微软雅黑" w:eastAsia="微软雅黑" w:hAnsi="微软雅黑"/>
          <w:sz w:val="24"/>
        </w:rPr>
      </w:pPr>
      <w:r w:rsidRPr="00031678">
        <w:rPr>
          <w:rFonts w:ascii="微软雅黑" w:eastAsia="微软雅黑" w:hAnsi="微软雅黑"/>
          <w:sz w:val="24"/>
        </w:rPr>
        <w:t>成  员：</w:t>
      </w:r>
      <w:r w:rsidRPr="00031678">
        <w:rPr>
          <w:rFonts w:ascii="微软雅黑" w:eastAsia="微软雅黑" w:hAnsi="微软雅黑" w:hint="eastAsia"/>
          <w:sz w:val="24"/>
        </w:rPr>
        <w:t>陈</w:t>
      </w:r>
      <w:r w:rsidRPr="00031678">
        <w:rPr>
          <w:rFonts w:ascii="微软雅黑" w:eastAsia="微软雅黑" w:hAnsi="微软雅黑"/>
          <w:sz w:val="24"/>
        </w:rPr>
        <w:t>世锋</w:t>
      </w:r>
      <w:r w:rsidRPr="00031678">
        <w:rPr>
          <w:rFonts w:ascii="微软雅黑" w:eastAsia="微软雅黑" w:hAnsi="微软雅黑" w:hint="eastAsia"/>
          <w:sz w:val="24"/>
        </w:rPr>
        <w:t xml:space="preserve">  李清秀  卢东升 黄斌 于同雷 远凌威 谢素霞 张伟 徐永杰 李先文 赵昕梅 </w:t>
      </w:r>
      <w:bookmarkStart w:id="4" w:name="_GoBack"/>
      <w:bookmarkEnd w:id="4"/>
      <w:r w:rsidRPr="00031678">
        <w:rPr>
          <w:rFonts w:ascii="微软雅黑" w:eastAsia="微软雅黑" w:hAnsi="微软雅黑"/>
          <w:sz w:val="24"/>
        </w:rPr>
        <w:br/>
      </w:r>
      <w:r w:rsidR="00031678">
        <w:rPr>
          <w:rFonts w:ascii="微软雅黑" w:eastAsia="微软雅黑" w:hAnsi="微软雅黑" w:hint="eastAsia"/>
          <w:b/>
          <w:sz w:val="32"/>
        </w:rPr>
        <w:t xml:space="preserve">    </w:t>
      </w:r>
      <w:r w:rsidRPr="00031678">
        <w:rPr>
          <w:rFonts w:ascii="微软雅黑" w:eastAsia="微软雅黑" w:hAnsi="微软雅黑"/>
          <w:b/>
          <w:sz w:val="32"/>
        </w:rPr>
        <w:t>二、工作</w:t>
      </w:r>
      <w:r w:rsidRPr="00031678">
        <w:rPr>
          <w:rFonts w:ascii="微软雅黑" w:eastAsia="微软雅黑" w:hAnsi="微软雅黑" w:hint="eastAsia"/>
          <w:b/>
          <w:sz w:val="32"/>
        </w:rPr>
        <w:t>方案</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w:t>
      </w:r>
      <w:r w:rsidRPr="00A24BFB">
        <w:rPr>
          <w:rFonts w:ascii="微软雅黑" w:eastAsia="微软雅黑" w:hAnsi="微软雅黑" w:hint="eastAsia"/>
          <w:sz w:val="24"/>
        </w:rPr>
        <w:t>一</w:t>
      </w:r>
      <w:r w:rsidRPr="00A24BFB">
        <w:rPr>
          <w:rFonts w:ascii="微软雅黑" w:eastAsia="微软雅黑" w:hAnsi="微软雅黑"/>
          <w:sz w:val="24"/>
        </w:rPr>
        <w:t>）加强实验室危险品管理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1、化学危险品的采购必须根据国务院批准的"化学危险品凭证经营采购暂行办法"的规定办理。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2、危险品必须存放于专用仓库中，存放场所必须符合规定的安全要求，并配备必要的消防和防护设备，危险品仓库内外严禁烟火。</w:t>
      </w:r>
      <w:r w:rsidRPr="00A24BFB">
        <w:rPr>
          <w:rFonts w:ascii="微软雅黑" w:eastAsia="微软雅黑" w:hAnsi="微软雅黑" w:hint="eastAsia"/>
          <w:sz w:val="24"/>
        </w:rPr>
        <w:t>重点部位应自动监控。</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3、危险品的保管必须指定专人负责，由政治可靠，工作认真负责，熟悉危险品性能的人员担任。</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4、危险品入库应进行严格的检查和验收，凡库存及实验室临时存在的危险品必须有明显的标签（名称、规格、数量、质量），无标签危险品一律禁止存放和使用。</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5、危险品库必须按规定要求储存。性质互相抵触或灭火方法不同的危险品不可混放，并不得超过规定的储存量。</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lastRenderedPageBreak/>
        <w:t>6、危险品库必须按规定定期检查，防止变质、自燃或爆炸事故。</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7、实验室按规定可存放少量的危险品，特殊情况需超储时，必须由教研室提出申请，</w:t>
      </w:r>
      <w:proofErr w:type="gramStart"/>
      <w:r w:rsidRPr="00A24BFB">
        <w:rPr>
          <w:rFonts w:ascii="微软雅黑" w:eastAsia="微软雅黑" w:hAnsi="微软雅黑"/>
          <w:sz w:val="24"/>
        </w:rPr>
        <w:t>经系部主管</w:t>
      </w:r>
      <w:proofErr w:type="gramEnd"/>
      <w:r w:rsidRPr="00A24BFB">
        <w:rPr>
          <w:rFonts w:ascii="微软雅黑" w:eastAsia="微软雅黑" w:hAnsi="微软雅黑"/>
          <w:sz w:val="24"/>
        </w:rPr>
        <w:t>教学、科研的领导批准，</w:t>
      </w:r>
      <w:proofErr w:type="gramStart"/>
      <w:r w:rsidRPr="00A24BFB">
        <w:rPr>
          <w:rFonts w:ascii="微软雅黑" w:eastAsia="微软雅黑" w:hAnsi="微软雅黑"/>
          <w:sz w:val="24"/>
        </w:rPr>
        <w:t>报</w:t>
      </w:r>
      <w:r w:rsidRPr="00A24BFB">
        <w:rPr>
          <w:rFonts w:ascii="微软雅黑" w:eastAsia="微软雅黑" w:hAnsi="微软雅黑" w:hint="eastAsia"/>
          <w:sz w:val="24"/>
        </w:rPr>
        <w:t>生科院</w:t>
      </w:r>
      <w:r w:rsidRPr="00A24BFB">
        <w:rPr>
          <w:rFonts w:ascii="微软雅黑" w:eastAsia="微软雅黑" w:hAnsi="微软雅黑"/>
          <w:sz w:val="24"/>
        </w:rPr>
        <w:t>安全</w:t>
      </w:r>
      <w:proofErr w:type="gramEnd"/>
      <w:r w:rsidRPr="00A24BFB">
        <w:rPr>
          <w:rFonts w:ascii="微软雅黑" w:eastAsia="微软雅黑" w:hAnsi="微软雅黑"/>
          <w:sz w:val="24"/>
        </w:rPr>
        <w:t>工作领导小组</w:t>
      </w:r>
      <w:r w:rsidRPr="00A24BFB">
        <w:rPr>
          <w:rFonts w:ascii="微软雅黑" w:eastAsia="微软雅黑" w:hAnsi="微软雅黑" w:hint="eastAsia"/>
          <w:sz w:val="24"/>
        </w:rPr>
        <w:t>组长</w:t>
      </w:r>
      <w:r w:rsidRPr="00A24BFB">
        <w:rPr>
          <w:rFonts w:ascii="微软雅黑" w:eastAsia="微软雅黑" w:hAnsi="微软雅黑"/>
          <w:sz w:val="24"/>
        </w:rPr>
        <w:t>审定，方可存放，但必须按不同种类分别存放，实行专柜、双锁管理。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w:t>
      </w:r>
      <w:r w:rsidRPr="00A24BFB">
        <w:rPr>
          <w:rFonts w:ascii="微软雅黑" w:eastAsia="微软雅黑" w:hAnsi="微软雅黑" w:hint="eastAsia"/>
          <w:sz w:val="24"/>
        </w:rPr>
        <w:t>二</w:t>
      </w:r>
      <w:r w:rsidRPr="00A24BFB">
        <w:rPr>
          <w:rFonts w:ascii="微软雅黑" w:eastAsia="微软雅黑" w:hAnsi="微软雅黑"/>
          <w:sz w:val="24"/>
        </w:rPr>
        <w:t>）加强实验室技术安全管理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1、凡新购置的设备，必须符合国家技术安全有关规定方可认购。原有陈旧设备，必须配齐安全防护设施。</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2、设备开箱验收中，验收单应注明其是否漏电及安全可靠性方面的验收情况。</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3、</w:t>
      </w:r>
      <w:proofErr w:type="gramStart"/>
      <w:r w:rsidRPr="00A24BFB">
        <w:rPr>
          <w:rFonts w:ascii="微软雅黑" w:eastAsia="微软雅黑" w:hAnsi="微软雅黑"/>
          <w:sz w:val="24"/>
        </w:rPr>
        <w:t>凡教学</w:t>
      </w:r>
      <w:proofErr w:type="gramEnd"/>
      <w:r w:rsidRPr="00A24BFB">
        <w:rPr>
          <w:rFonts w:ascii="微软雅黑" w:eastAsia="微软雅黑" w:hAnsi="微软雅黑"/>
          <w:sz w:val="24"/>
        </w:rPr>
        <w:t>所用危险性设备，如乙炔瓶</w:t>
      </w:r>
      <w:r w:rsidRPr="00A24BFB">
        <w:rPr>
          <w:rFonts w:ascii="微软雅黑" w:eastAsia="微软雅黑" w:hAnsi="微软雅黑" w:hint="eastAsia"/>
          <w:sz w:val="24"/>
        </w:rPr>
        <w:t>、氢气瓶</w:t>
      </w:r>
      <w:r w:rsidRPr="00A24BFB">
        <w:rPr>
          <w:rFonts w:ascii="微软雅黑" w:eastAsia="微软雅黑" w:hAnsi="微软雅黑"/>
          <w:sz w:val="24"/>
        </w:rPr>
        <w:t>等，使用</w:t>
      </w:r>
      <w:r w:rsidRPr="00A24BFB">
        <w:rPr>
          <w:rFonts w:ascii="微软雅黑" w:eastAsia="微软雅黑" w:hAnsi="微软雅黑" w:hint="eastAsia"/>
          <w:sz w:val="24"/>
        </w:rPr>
        <w:t>实验室</w:t>
      </w:r>
      <w:r w:rsidRPr="00A24BFB">
        <w:rPr>
          <w:rFonts w:ascii="微软雅黑" w:eastAsia="微软雅黑" w:hAnsi="微软雅黑"/>
          <w:sz w:val="24"/>
        </w:rPr>
        <w:t>必须制定安全操作规程，制度上墙，并上报一份交</w:t>
      </w:r>
      <w:r w:rsidRPr="00A24BFB">
        <w:rPr>
          <w:rFonts w:ascii="微软雅黑" w:eastAsia="微软雅黑" w:hAnsi="微软雅黑" w:hint="eastAsia"/>
          <w:sz w:val="24"/>
        </w:rPr>
        <w:t>实验室与建设管理处</w:t>
      </w:r>
      <w:r w:rsidRPr="00A24BFB">
        <w:rPr>
          <w:rFonts w:ascii="微软雅黑" w:eastAsia="微软雅黑" w:hAnsi="微软雅黑"/>
          <w:sz w:val="24"/>
        </w:rPr>
        <w:t xml:space="preserve">备案，操作员必需经岗前培训后上岗。  </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4、防护安全要认真按保卫部门下发的文件执行。</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5、实验室技术安全方面的细节工作，由各</w:t>
      </w:r>
      <w:r w:rsidRPr="00A24BFB">
        <w:rPr>
          <w:rFonts w:ascii="微软雅黑" w:eastAsia="微软雅黑" w:hAnsi="微软雅黑" w:hint="eastAsia"/>
          <w:sz w:val="24"/>
        </w:rPr>
        <w:t>实验室</w:t>
      </w:r>
      <w:r w:rsidRPr="00A24BFB">
        <w:rPr>
          <w:rFonts w:ascii="微软雅黑" w:eastAsia="微软雅黑" w:hAnsi="微软雅黑"/>
          <w:sz w:val="24"/>
        </w:rPr>
        <w:t>在工作中找隐患、查漏洞，发现问题及时向</w:t>
      </w:r>
      <w:r w:rsidRPr="00A24BFB">
        <w:rPr>
          <w:rFonts w:ascii="微软雅黑" w:eastAsia="微软雅黑" w:hAnsi="微软雅黑" w:hint="eastAsia"/>
          <w:sz w:val="24"/>
        </w:rPr>
        <w:t>实验中心</w:t>
      </w:r>
      <w:r w:rsidRPr="00A24BFB">
        <w:rPr>
          <w:rFonts w:ascii="微软雅黑" w:eastAsia="微软雅黑" w:hAnsi="微软雅黑"/>
          <w:sz w:val="24"/>
        </w:rPr>
        <w:t>报告，对于已报告，但</w:t>
      </w:r>
      <w:r w:rsidRPr="00A24BFB">
        <w:rPr>
          <w:rFonts w:ascii="微软雅黑" w:eastAsia="微软雅黑" w:hAnsi="微软雅黑" w:hint="eastAsia"/>
          <w:sz w:val="24"/>
        </w:rPr>
        <w:t>实验中心</w:t>
      </w:r>
      <w:r w:rsidRPr="00A24BFB">
        <w:rPr>
          <w:rFonts w:ascii="微软雅黑" w:eastAsia="微软雅黑" w:hAnsi="微软雅黑"/>
          <w:sz w:val="24"/>
        </w:rPr>
        <w:t>未及时解决而促成事故的，追究</w:t>
      </w:r>
      <w:r w:rsidRPr="00A24BFB">
        <w:rPr>
          <w:rFonts w:ascii="微软雅黑" w:eastAsia="微软雅黑" w:hAnsi="微软雅黑" w:hint="eastAsia"/>
          <w:sz w:val="24"/>
        </w:rPr>
        <w:t>实验中心</w:t>
      </w:r>
      <w:r w:rsidRPr="00A24BFB">
        <w:rPr>
          <w:rFonts w:ascii="微软雅黑" w:eastAsia="微软雅黑" w:hAnsi="微软雅黑"/>
          <w:sz w:val="24"/>
        </w:rPr>
        <w:t>责任；</w:t>
      </w:r>
      <w:r w:rsidRPr="00A24BFB">
        <w:rPr>
          <w:rFonts w:ascii="微软雅黑" w:eastAsia="微软雅黑" w:hAnsi="微软雅黑" w:hint="eastAsia"/>
          <w:sz w:val="24"/>
        </w:rPr>
        <w:t>实验中心解决不了的问题，应立即向学校实验室与建设管理处</w:t>
      </w:r>
      <w:r w:rsidRPr="00A24BFB">
        <w:rPr>
          <w:rFonts w:ascii="微软雅黑" w:eastAsia="微软雅黑" w:hAnsi="微软雅黑"/>
          <w:sz w:val="24"/>
        </w:rPr>
        <w:t>部门</w:t>
      </w:r>
      <w:r w:rsidRPr="00A24BFB">
        <w:rPr>
          <w:rFonts w:ascii="微软雅黑" w:eastAsia="微软雅黑" w:hAnsi="微软雅黑" w:hint="eastAsia"/>
          <w:sz w:val="24"/>
        </w:rPr>
        <w:t>报告；</w:t>
      </w:r>
      <w:r w:rsidRPr="00A24BFB">
        <w:rPr>
          <w:rFonts w:ascii="微软雅黑" w:eastAsia="微软雅黑" w:hAnsi="微软雅黑"/>
          <w:sz w:val="24"/>
        </w:rPr>
        <w:t>对于未报告发生事故的，在追究当事人责任的同时追究领导责任。</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w:t>
      </w:r>
      <w:r w:rsidRPr="00A24BFB">
        <w:rPr>
          <w:rFonts w:ascii="微软雅黑" w:eastAsia="微软雅黑" w:hAnsi="微软雅黑" w:hint="eastAsia"/>
          <w:sz w:val="24"/>
        </w:rPr>
        <w:t>三</w:t>
      </w:r>
      <w:r w:rsidRPr="00A24BFB">
        <w:rPr>
          <w:rFonts w:ascii="微软雅黑" w:eastAsia="微软雅黑" w:hAnsi="微软雅黑"/>
          <w:sz w:val="24"/>
        </w:rPr>
        <w:t>）加强实验室环境卫生管理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1、贯彻"预防为主，防治结合"的方针，对污染环境的有害物质定期进行分析和监测工作，严格执行有毒废水、废气排放浓度不超过国家规定的标准，有毒药液要及时清理干净，特别是假期不得留存。</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lastRenderedPageBreak/>
        <w:t>2、对剧毒物品应当严加密封，防止散漏。对放射性物质、电磁波辐射等，必须按国家有关规定严加防护和管理。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3、加强对实验室环境卫生工作的管理。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4、对在实验室中，散发有害健康的蒸汽、气体和粉尘应装通风吸尘和净化装置。在接触酸、碱等腐蚀性物质且有烧伤危险的工作场所要设有冲洗设备，以保护实验人员的身体健康。</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5、对实验后不能食用的动物要进行焚烧或深埋，不得随地丢弃，违者给予一定的经济处罚。</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（四）毒麻药品管理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1、加强毒麻药品的管理，防止他人非法使用、转让或借用，使毒麻药</w:t>
      </w:r>
      <w:proofErr w:type="gramStart"/>
      <w:r w:rsidRPr="00A24BFB">
        <w:rPr>
          <w:rFonts w:ascii="微软雅黑" w:eastAsia="微软雅黑" w:hAnsi="微软雅黑"/>
          <w:sz w:val="24"/>
        </w:rPr>
        <w:t>品确实</w:t>
      </w:r>
      <w:proofErr w:type="gramEnd"/>
      <w:r w:rsidRPr="00A24BFB">
        <w:rPr>
          <w:rFonts w:ascii="微软雅黑" w:eastAsia="微软雅黑" w:hAnsi="微软雅黑"/>
          <w:sz w:val="24"/>
        </w:rPr>
        <w:t>用在教学、科研工作上。</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2、毒麻醉药品由主管校长和实验中心负责领导和管理，实验中心要设专人负责采购、保管。</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3、供应科设专柜、专用单位</w:t>
      </w:r>
      <w:proofErr w:type="gramStart"/>
      <w:r w:rsidRPr="00A24BFB">
        <w:rPr>
          <w:rFonts w:ascii="微软雅黑" w:eastAsia="微软雅黑" w:hAnsi="微软雅黑"/>
          <w:sz w:val="24"/>
        </w:rPr>
        <w:t>帐册</w:t>
      </w:r>
      <w:proofErr w:type="gramEnd"/>
      <w:r w:rsidRPr="00A24BFB">
        <w:rPr>
          <w:rFonts w:ascii="微软雅黑" w:eastAsia="微软雅黑" w:hAnsi="微软雅黑"/>
          <w:sz w:val="24"/>
        </w:rPr>
        <w:t>加封保管。设置两套钥匙，一套由保管员保管，一套由负责人保管。</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4、</w:t>
      </w:r>
      <w:proofErr w:type="gramStart"/>
      <w:r w:rsidRPr="00A24BFB">
        <w:rPr>
          <w:rFonts w:ascii="微软雅黑" w:eastAsia="微软雅黑" w:hAnsi="微软雅黑"/>
          <w:sz w:val="24"/>
        </w:rPr>
        <w:t>严格请</w:t>
      </w:r>
      <w:proofErr w:type="gramEnd"/>
      <w:r w:rsidRPr="00A24BFB">
        <w:rPr>
          <w:rFonts w:ascii="微软雅黑" w:eastAsia="微软雅黑" w:hAnsi="微软雅黑"/>
          <w:sz w:val="24"/>
        </w:rPr>
        <w:t>领手续，使用单位要有专人请领，实验室不能保存毒麻药品，由讲师以上专人开具毒麻药处方</w:t>
      </w:r>
      <w:r w:rsidRPr="00A24BFB">
        <w:rPr>
          <w:rFonts w:ascii="微软雅黑" w:eastAsia="微软雅黑" w:hAnsi="微软雅黑" w:hint="eastAsia"/>
          <w:sz w:val="24"/>
        </w:rPr>
        <w:t>。</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5、使用单位在</w:t>
      </w:r>
      <w:proofErr w:type="gramStart"/>
      <w:r w:rsidRPr="00A24BFB">
        <w:rPr>
          <w:rFonts w:ascii="微软雅黑" w:eastAsia="微软雅黑" w:hAnsi="微软雅黑"/>
          <w:sz w:val="24"/>
        </w:rPr>
        <w:t>请领毒麻药</w:t>
      </w:r>
      <w:proofErr w:type="gramEnd"/>
      <w:r w:rsidRPr="00A24BFB">
        <w:rPr>
          <w:rFonts w:ascii="微软雅黑" w:eastAsia="微软雅黑" w:hAnsi="微软雅黑"/>
          <w:sz w:val="24"/>
        </w:rPr>
        <w:t>品时，必须有教研室主任签字方可供应。</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6、使用单位必须持实验项目单，按计划、数量到供应科请领。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7、使用单位将毒麻药品用尽后，必须将空瓶返回供应科。实验室在稀释毒麻药品时必须有两人以上在场履行签字手续。</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8、毒麻药品一律不准用在非教学、科研实验上，不能借任何理由用于患</w:t>
      </w:r>
      <w:r w:rsidRPr="00A24BFB">
        <w:rPr>
          <w:rFonts w:ascii="微软雅黑" w:eastAsia="微软雅黑" w:hAnsi="微软雅黑"/>
          <w:sz w:val="24"/>
        </w:rPr>
        <w:lastRenderedPageBreak/>
        <w:t>者或其他人。</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9、学校组织有关人员，每季度对毒麻药品管理及使用情况检查一次。</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10、凡违犯国家毒麻药品管理条例和我校毒麻药品管理制度者，视情节轻重给予处分。</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（五）加强实验室防火、防水、防盗工作。</w:t>
      </w:r>
    </w:p>
    <w:p w:rsidR="00E35928" w:rsidRPr="00031678" w:rsidRDefault="00E35928" w:rsidP="00336D2C">
      <w:pPr>
        <w:spacing w:line="360" w:lineRule="auto"/>
        <w:ind w:rightChars="-73" w:right="-153" w:firstLineChars="200" w:firstLine="640"/>
        <w:jc w:val="left"/>
        <w:rPr>
          <w:rFonts w:ascii="微软雅黑" w:eastAsia="微软雅黑" w:hAnsi="微软雅黑"/>
          <w:b/>
          <w:sz w:val="32"/>
        </w:rPr>
      </w:pPr>
      <w:r w:rsidRPr="00031678">
        <w:rPr>
          <w:rFonts w:ascii="微软雅黑" w:eastAsia="微软雅黑" w:hAnsi="微软雅黑"/>
          <w:b/>
          <w:sz w:val="32"/>
        </w:rPr>
        <w:t>三、方法、步骤</w:t>
      </w:r>
    </w:p>
    <w:p w:rsidR="00E35928" w:rsidRPr="00A24BFB" w:rsidRDefault="00031678" w:rsidP="00A24BFB">
      <w:pPr>
        <w:spacing w:line="360" w:lineRule="auto"/>
        <w:ind w:left="227" w:rightChars="-73" w:right="-153" w:firstLineChars="200" w:firstLine="480"/>
        <w:jc w:val="left"/>
        <w:rPr>
          <w:rFonts w:ascii="微软雅黑" w:eastAsia="微软雅黑" w:hAnsi="微软雅黑"/>
          <w:sz w:val="24"/>
        </w:rPr>
      </w:pPr>
      <w:r>
        <w:rPr>
          <w:rFonts w:ascii="微软雅黑" w:eastAsia="微软雅黑" w:hAnsi="微软雅黑"/>
          <w:sz w:val="24"/>
        </w:rPr>
        <w:t>1.</w:t>
      </w:r>
      <w:r w:rsidR="00E35928" w:rsidRPr="00A24BFB">
        <w:rPr>
          <w:rFonts w:ascii="微软雅黑" w:eastAsia="微软雅黑" w:hAnsi="微软雅黑" w:hint="eastAsia"/>
          <w:sz w:val="24"/>
        </w:rPr>
        <w:t>自查：各实验室首先自查，把存在的安全隐患消除，解决不了上报学校实验室与建设管理处，协商解决。</w:t>
      </w:r>
    </w:p>
    <w:p w:rsidR="00E35928" w:rsidRPr="00A24BFB" w:rsidRDefault="00031678" w:rsidP="00A24BFB">
      <w:pPr>
        <w:spacing w:line="360" w:lineRule="auto"/>
        <w:ind w:left="227" w:rightChars="-73" w:right="-153" w:firstLineChars="200" w:firstLine="480"/>
        <w:jc w:val="left"/>
        <w:rPr>
          <w:rFonts w:ascii="微软雅黑" w:eastAsia="微软雅黑" w:hAnsi="微软雅黑"/>
          <w:sz w:val="24"/>
        </w:rPr>
      </w:pPr>
      <w:r>
        <w:rPr>
          <w:rFonts w:ascii="微软雅黑" w:eastAsia="微软雅黑" w:hAnsi="微软雅黑"/>
          <w:sz w:val="24"/>
        </w:rPr>
        <w:t>2.</w:t>
      </w:r>
      <w:r w:rsidR="00E35928" w:rsidRPr="00A24BFB">
        <w:rPr>
          <w:rFonts w:ascii="微软雅黑" w:eastAsia="微软雅黑" w:hAnsi="微软雅黑" w:hint="eastAsia"/>
          <w:sz w:val="24"/>
        </w:rPr>
        <w:t>检查</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hint="eastAsia"/>
          <w:sz w:val="24"/>
        </w:rPr>
        <w:t>定期检查：实验室安全管理领导小组及有关人员定期检查实验室安全问题，并配合学校的定期安全检查，按学校要求上报检查结果，每月不少于一次。</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hint="eastAsia"/>
          <w:sz w:val="24"/>
        </w:rPr>
        <w:t>不定期检查：实验室安全管理领导小组会同实验室人员不定期对实验室进行安全检查，每月不少于一次。</w:t>
      </w:r>
    </w:p>
    <w:p w:rsidR="00E35928" w:rsidRPr="00031678" w:rsidRDefault="00E35928" w:rsidP="00336D2C">
      <w:pPr>
        <w:spacing w:line="360" w:lineRule="auto"/>
        <w:ind w:rightChars="-73" w:right="-153" w:firstLineChars="200" w:firstLine="640"/>
        <w:jc w:val="left"/>
        <w:rPr>
          <w:rFonts w:ascii="微软雅黑" w:eastAsia="微软雅黑" w:hAnsi="微软雅黑"/>
          <w:b/>
          <w:sz w:val="32"/>
        </w:rPr>
      </w:pPr>
      <w:r w:rsidRPr="00031678">
        <w:rPr>
          <w:rFonts w:ascii="微软雅黑" w:eastAsia="微软雅黑" w:hAnsi="微软雅黑"/>
          <w:b/>
          <w:sz w:val="32"/>
        </w:rPr>
        <w:t>四、保障措施</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1、加强领导，落实责任</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2、加强安全教育和培训</w:t>
      </w:r>
    </w:p>
    <w:p w:rsidR="00E35928" w:rsidRPr="00A24BFB" w:rsidRDefault="00E35928" w:rsidP="00A24BFB">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3、加强管理，完善制度</w:t>
      </w:r>
    </w:p>
    <w:p w:rsidR="00A77C05" w:rsidRDefault="00E35928" w:rsidP="00A77C05">
      <w:pPr>
        <w:spacing w:line="360" w:lineRule="auto"/>
        <w:ind w:left="227" w:rightChars="-73" w:right="-153" w:firstLineChars="200" w:firstLine="480"/>
        <w:jc w:val="left"/>
        <w:rPr>
          <w:rFonts w:ascii="微软雅黑" w:eastAsia="微软雅黑" w:hAnsi="微软雅黑"/>
          <w:sz w:val="24"/>
        </w:rPr>
      </w:pPr>
      <w:r w:rsidRPr="00A24BFB">
        <w:rPr>
          <w:rFonts w:ascii="微软雅黑" w:eastAsia="微软雅黑" w:hAnsi="微软雅黑"/>
          <w:sz w:val="24"/>
        </w:rPr>
        <w:t>4、安全检查和整改规范化</w:t>
      </w:r>
      <w:bookmarkStart w:id="5" w:name="_Toc484161321"/>
      <w:bookmarkStart w:id="6" w:name="_Toc484161419"/>
    </w:p>
    <w:p w:rsidR="00A77C05" w:rsidRPr="00A77C05" w:rsidRDefault="00A77C05" w:rsidP="00A77C05">
      <w:pPr>
        <w:spacing w:line="360" w:lineRule="auto"/>
        <w:ind w:left="227" w:rightChars="-73" w:right="-153" w:firstLineChars="200" w:firstLine="480"/>
        <w:jc w:val="left"/>
        <w:rPr>
          <w:rFonts w:ascii="微软雅黑" w:eastAsia="微软雅黑" w:hAnsi="微软雅黑"/>
          <w:sz w:val="24"/>
        </w:rPr>
      </w:pPr>
    </w:p>
    <w:p w:rsidR="00E35928" w:rsidRPr="00E35928" w:rsidRDefault="00E35928" w:rsidP="00E35928">
      <w:pPr>
        <w:pStyle w:val="1"/>
      </w:pPr>
      <w:r w:rsidRPr="00E35928">
        <w:rPr>
          <w:rFonts w:hint="eastAsia"/>
        </w:rPr>
        <w:lastRenderedPageBreak/>
        <w:t>生命科学学院实验教学中心</w:t>
      </w:r>
      <w:r>
        <w:rPr>
          <w:rFonts w:hint="eastAsia"/>
        </w:rPr>
        <w:t>规章制度</w:t>
      </w:r>
      <w:bookmarkEnd w:id="5"/>
      <w:bookmarkEnd w:id="6"/>
    </w:p>
    <w:p w:rsidR="00E35928" w:rsidRPr="00E35928" w:rsidRDefault="00E35928" w:rsidP="00E35928"/>
    <w:p w:rsidR="00E35928" w:rsidRPr="00E35928" w:rsidRDefault="00E35928" w:rsidP="00E35928">
      <w:pPr>
        <w:pStyle w:val="2"/>
      </w:pPr>
      <w:bookmarkStart w:id="7" w:name="_Toc484160845"/>
      <w:bookmarkStart w:id="8" w:name="_Toc484161322"/>
      <w:bookmarkStart w:id="9" w:name="_Toc484161420"/>
      <w:r w:rsidRPr="00E35928">
        <w:rPr>
          <w:rFonts w:hint="eastAsia"/>
        </w:rPr>
        <w:t>生物实验教学中心安全管理制度</w:t>
      </w:r>
      <w:bookmarkEnd w:id="7"/>
      <w:bookmarkEnd w:id="8"/>
      <w:bookmarkEnd w:id="9"/>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1.实验教学中心是学院科研、教学的重地，非本院师生及无关人员未经允许不得随意进入实验教学中心。</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2.</w:t>
      </w:r>
      <w:r w:rsidRPr="00E35928">
        <w:rPr>
          <w:rFonts w:ascii="微软雅黑" w:eastAsia="微软雅黑" w:hAnsi="微软雅黑" w:hint="eastAsia"/>
          <w:sz w:val="24"/>
        </w:rPr>
        <w:t>所有进入实验室的实验人员，必须认真学习实验室安全管理规章制度，学习易燃、易爆、有毒、有害、有放射性的危险品的保管、使用方法、废弃物的处理方法，以及发生安全问题的应急处理措施，应反复演练。</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3.</w:t>
      </w:r>
      <w:r w:rsidRPr="00E35928">
        <w:rPr>
          <w:rFonts w:ascii="微软雅黑" w:eastAsia="微软雅黑" w:hAnsi="微软雅黑" w:hint="eastAsia"/>
          <w:sz w:val="24"/>
        </w:rPr>
        <w:t>实验完毕后，一定要严格检查各项安全事项（断电、关水、关气、关窗锁门等），做好防火、防盗工作。</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4.</w:t>
      </w:r>
      <w:r w:rsidRPr="00E35928">
        <w:rPr>
          <w:rFonts w:ascii="微软雅黑" w:eastAsia="微软雅黑" w:hAnsi="微软雅黑" w:hint="eastAsia"/>
          <w:sz w:val="24"/>
        </w:rPr>
        <w:t>注意实验教学中心的防火工作，每个实验室都应配备一个以上灭火器，消防用水应保持畅通，以方便</w:t>
      </w:r>
      <w:proofErr w:type="gramStart"/>
      <w:r w:rsidRPr="00E35928">
        <w:rPr>
          <w:rFonts w:ascii="微软雅黑" w:eastAsia="微软雅黑" w:hAnsi="微软雅黑" w:hint="eastAsia"/>
          <w:sz w:val="24"/>
        </w:rPr>
        <w:t>便</w:t>
      </w:r>
      <w:proofErr w:type="gramEnd"/>
      <w:r w:rsidRPr="00E35928">
        <w:rPr>
          <w:rFonts w:ascii="微软雅黑" w:eastAsia="微软雅黑" w:hAnsi="微软雅黑" w:hint="eastAsia"/>
          <w:sz w:val="24"/>
        </w:rPr>
        <w:t>使用。不准私烧电炉和用烘箱烘烤私人的东西，以免发生火灾。安全节约用电，要人走灯灭，特别是停电时要检查开关，消灭长明灯。如发生火灾，根据火灾的性质，采取不同的灭火措施。</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5.节约用水，不开长流水，水槽的下水道要保持畅通，特别是在停水时要注意检查水龙头是否关紧，严防因水引发各类事故，造成仪器设备的损坏。</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6.</w:t>
      </w:r>
      <w:r w:rsidRPr="00E35928">
        <w:rPr>
          <w:rFonts w:ascii="微软雅黑" w:eastAsia="微软雅黑" w:hAnsi="微软雅黑" w:hint="eastAsia"/>
          <w:sz w:val="24"/>
        </w:rPr>
        <w:t>各实验室对易燃、易爆、有毒、有放射性及其它危害物品应设立专柜，分类存放加锁，落实到专人负责，经常检查，防止因变质，分解造成自燃和爆炸事故。实验教师是所在实验室第一责任人。</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7.</w:t>
      </w:r>
      <w:r w:rsidRPr="00E35928">
        <w:rPr>
          <w:rFonts w:ascii="微软雅黑" w:eastAsia="微软雅黑" w:hAnsi="微软雅黑" w:hint="eastAsia"/>
          <w:sz w:val="24"/>
        </w:rPr>
        <w:t>剧毒危险品的领用必须经中心主任签字同意，并报主管院长审查后，方可领取，限量领取，限量发放，在使用过程中要根据危险品的性质和使用范</w:t>
      </w:r>
      <w:r w:rsidRPr="00E35928">
        <w:rPr>
          <w:rFonts w:ascii="微软雅黑" w:eastAsia="微软雅黑" w:hAnsi="微软雅黑" w:hint="eastAsia"/>
          <w:sz w:val="24"/>
        </w:rPr>
        <w:lastRenderedPageBreak/>
        <w:t>围，细心、谨慎地操作，不得违章操作。对其购买、保管、领用、余量监控、登记、回收的数量必须精确计量，详细记录，用剩</w:t>
      </w:r>
      <w:proofErr w:type="gramStart"/>
      <w:r w:rsidRPr="00E35928">
        <w:rPr>
          <w:rFonts w:ascii="微软雅黑" w:eastAsia="微软雅黑" w:hAnsi="微软雅黑" w:hint="eastAsia"/>
          <w:sz w:val="24"/>
        </w:rPr>
        <w:t>数及时</w:t>
      </w:r>
      <w:proofErr w:type="gramEnd"/>
      <w:r w:rsidRPr="00E35928">
        <w:rPr>
          <w:rFonts w:ascii="微软雅黑" w:eastAsia="微软雅黑" w:hAnsi="微软雅黑" w:hint="eastAsia"/>
          <w:sz w:val="24"/>
        </w:rPr>
        <w:t>退库。对剧毒、危险品的盛放容器、废弃物，废渣应予妥善处理，严禁随意抛弃。</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8.</w:t>
      </w:r>
      <w:r w:rsidRPr="00E35928">
        <w:rPr>
          <w:rFonts w:ascii="微软雅黑" w:eastAsia="微软雅黑" w:hAnsi="微软雅黑" w:hint="eastAsia"/>
          <w:sz w:val="24"/>
        </w:rPr>
        <w:t>各实验室的废液（强酸、强碱、有毒）和废物应倒在学院指定地点或废液、废物缸内并妥善处理，不得倒入实验教学中心水槽内，以防堵塞或锈蚀下水管道，造成环境污染。</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9.实验教学中心的仪器设备应有专人负责，做到“专管专用”。以保证仪器设备的安全。尤其对高压锅等设备要定期检查，达到国家规定使用年限的，立即停止使用。日常使用的电气设备，应随时检查电器设备的电线、插座是否有破损，短路现象，如发现问题，立即处理，以确保实验人员的人身安全和仪器设备的安全运转。</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10.各实验室内的化学药品（无机、有机、生化等），绝对不允许随意混合，以免发生意外事故。上述化学药品，根据其不同的化学性质（氧化性、还原性、强酸性、易燃性、易爆性、憎水性、放射性、有毒性、腐蚀性等），应存放在专柜内，不得随意存放，所有盛放药品的试剂瓶均应贴有标签。保持存放</w:t>
      </w:r>
      <w:proofErr w:type="gramStart"/>
      <w:r w:rsidRPr="00E35928">
        <w:rPr>
          <w:rFonts w:ascii="微软雅黑" w:eastAsia="微软雅黑" w:hAnsi="微软雅黑" w:hint="eastAsia"/>
          <w:sz w:val="24"/>
        </w:rPr>
        <w:t>药品室</w:t>
      </w:r>
      <w:proofErr w:type="gramEnd"/>
      <w:r w:rsidRPr="00E35928">
        <w:rPr>
          <w:rFonts w:ascii="微软雅黑" w:eastAsia="微软雅黑" w:hAnsi="微软雅黑" w:hint="eastAsia"/>
          <w:sz w:val="24"/>
        </w:rPr>
        <w:t>的整洁，并防潮、防火防震、防尘、防热、防光、防腐蚀。注意易挥发、易爆性物品注意通风放置，不能集中放置到冰箱中，放置爆炸。</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11.在使用易燃、易爆药品时，应远离火源，进行加热操作或易爆操作实验时，操作者不得离开现场，以免发生事故。</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12.</w:t>
      </w:r>
      <w:r w:rsidRPr="00E35928">
        <w:rPr>
          <w:rFonts w:ascii="微软雅黑" w:eastAsia="微软雅黑" w:hAnsi="微软雅黑" w:hint="eastAsia"/>
          <w:sz w:val="24"/>
        </w:rPr>
        <w:t>凡发生火灾、水灾、污染环境等事故要追究当事人的责任，并根据规定扣发奖金或罚金。</w:t>
      </w:r>
    </w:p>
    <w:p w:rsidR="00E35928" w:rsidRPr="00E35928" w:rsidRDefault="00E35928" w:rsidP="00E35928">
      <w:pPr>
        <w:pStyle w:val="2"/>
      </w:pPr>
      <w:bookmarkStart w:id="10" w:name="_Toc468458108"/>
      <w:bookmarkStart w:id="11" w:name="_Toc468530305"/>
      <w:bookmarkStart w:id="12" w:name="_Toc469497217"/>
      <w:bookmarkStart w:id="13" w:name="_Toc470079500"/>
      <w:bookmarkStart w:id="14" w:name="_Toc484160846"/>
      <w:bookmarkStart w:id="15" w:name="_Toc484161323"/>
      <w:bookmarkStart w:id="16" w:name="_Toc484161421"/>
      <w:r w:rsidRPr="00E35928">
        <w:rPr>
          <w:rFonts w:hint="eastAsia"/>
        </w:rPr>
        <w:lastRenderedPageBreak/>
        <w:t>实验室管理条例</w:t>
      </w:r>
      <w:bookmarkEnd w:id="10"/>
      <w:bookmarkEnd w:id="11"/>
      <w:bookmarkEnd w:id="12"/>
      <w:bookmarkEnd w:id="13"/>
      <w:bookmarkEnd w:id="14"/>
      <w:bookmarkEnd w:id="15"/>
      <w:bookmarkEnd w:id="16"/>
    </w:p>
    <w:p w:rsidR="00E35928" w:rsidRPr="00E35928" w:rsidRDefault="00E35928" w:rsidP="00E35928">
      <w:pPr>
        <w:spacing w:line="360" w:lineRule="auto"/>
        <w:ind w:left="225"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1.实验教学中心是学院科研、教学的重地，非本院师生及无关人员未经允许不得随意进入实验教学中心。</w:t>
      </w:r>
    </w:p>
    <w:p w:rsidR="00E35928" w:rsidRPr="00E35928" w:rsidRDefault="00E35928" w:rsidP="00E35928">
      <w:pPr>
        <w:spacing w:line="360" w:lineRule="auto"/>
        <w:ind w:left="225"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2.所有进入实验室的实验人员，必须认真学习实验室安全管理规章制度，学习易燃、易爆、有毒、有害、有放射性的危险品的保管、使用方法、废弃物的处理方法，以及发生安全问题的应急处理措施，应反复演练。</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3.</w:t>
      </w:r>
      <w:r w:rsidRPr="00E35928">
        <w:rPr>
          <w:rFonts w:ascii="微软雅黑" w:eastAsia="微软雅黑" w:hAnsi="微软雅黑" w:hint="eastAsia"/>
          <w:sz w:val="24"/>
        </w:rPr>
        <w:t>实验完毕后，一定要严格检查各项安全事项（断电、关水、关气、关窗锁门等），做好防火、防盗工作。</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4.注意实验教学中心的防火工作，每个实验室都应配备一个以上灭火器，消防用水应保持畅通，以方便</w:t>
      </w:r>
      <w:proofErr w:type="gramStart"/>
      <w:r w:rsidRPr="00E35928">
        <w:rPr>
          <w:rFonts w:ascii="微软雅黑" w:eastAsia="微软雅黑" w:hAnsi="微软雅黑" w:hint="eastAsia"/>
          <w:sz w:val="24"/>
        </w:rPr>
        <w:t>便</w:t>
      </w:r>
      <w:proofErr w:type="gramEnd"/>
      <w:r w:rsidRPr="00E35928">
        <w:rPr>
          <w:rFonts w:ascii="微软雅黑" w:eastAsia="微软雅黑" w:hAnsi="微软雅黑" w:hint="eastAsia"/>
          <w:sz w:val="24"/>
        </w:rPr>
        <w:t>使用。不准私烧电炉和用烘箱烘烤私人的东西，以免发生火灾。安全节约用电，要人走灯灭，特别是停电时要检查开关，消灭长明灯。如发生火灾，根据火灾的性质，采取不同的灭火措施。</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5.节约用水，不开长流水，水槽的下水道要保持畅通，特别是在停水时要注意检查水龙头是否关紧，严防因水引发各类事故，造成仪器设备的损坏。</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6.各实验室对易燃、易爆、有毒、有放射性及其它危害物品应设立专柜，分类存放加锁，落实到专人负责，经常检查，防止因变质，分解造成自燃和爆炸事故。实验教师是所在实验室第一责任人。</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7</w:t>
      </w:r>
      <w:r w:rsidRPr="00E35928">
        <w:rPr>
          <w:rFonts w:ascii="微软雅黑" w:eastAsia="微软雅黑" w:hAnsi="微软雅黑" w:hint="eastAsia"/>
          <w:sz w:val="24"/>
        </w:rPr>
        <w:t>.剧毒危险品的领用必须经中心主任签字同意，并报主管院长审查后，方可领取，限量领取，限量发放，在使用过程中要根据危险品的性质和使用范围，细心、谨慎地操作，不得违章操作。对其购买、保管、领用、余量监控、登记、回收的数量必须精确计量，详细记录，用剩</w:t>
      </w:r>
      <w:proofErr w:type="gramStart"/>
      <w:r w:rsidRPr="00E35928">
        <w:rPr>
          <w:rFonts w:ascii="微软雅黑" w:eastAsia="微软雅黑" w:hAnsi="微软雅黑" w:hint="eastAsia"/>
          <w:sz w:val="24"/>
        </w:rPr>
        <w:t>数及时</w:t>
      </w:r>
      <w:proofErr w:type="gramEnd"/>
      <w:r w:rsidRPr="00E35928">
        <w:rPr>
          <w:rFonts w:ascii="微软雅黑" w:eastAsia="微软雅黑" w:hAnsi="微软雅黑" w:hint="eastAsia"/>
          <w:sz w:val="24"/>
        </w:rPr>
        <w:t>退库。对剧毒、危险品的盛放容器、废弃物，废渣应予妥善处理，严禁随意抛弃。</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lastRenderedPageBreak/>
        <w:t>8.各实验室的废液（强酸、强碱、有毒）和废物应倒在学院指定地点或废液、废物缸内并妥善处理，不得倒入实验教学中心水槽内，以防堵塞或锈蚀下水管道，造成环境污染。</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9.</w:t>
      </w:r>
      <w:r w:rsidRPr="00E35928">
        <w:rPr>
          <w:rFonts w:ascii="微软雅黑" w:eastAsia="微软雅黑" w:hAnsi="微软雅黑" w:hint="eastAsia"/>
          <w:sz w:val="24"/>
        </w:rPr>
        <w:t>实验教学中心的仪器设备应有专人负责，做到“专管专用”。以保证仪器设备的安全。尤其对高压锅等设备要定期检查，达到国家规定使用年限的，立即停止使用。日常使用的电气设备，应随时检查电器设备的电线、插座是否有破损，短路现象，如发现问题，立即处理，以确保实验人员的人身安全和仪器设备的安全运转。</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10.各实验室内的化学药品（无机、有机、生化等），绝对不允许随意混合，以免发生意外事故。上述化学药品，根据其不同的化学性质（氧化性、还原性、强酸性、易燃性、易爆性、憎水性、放射性、有毒性、腐蚀性等），应存放在专柜内，不得随意存放，所有盛放药品的试剂瓶均应贴有标签。保持存放</w:t>
      </w:r>
      <w:proofErr w:type="gramStart"/>
      <w:r w:rsidRPr="00E35928">
        <w:rPr>
          <w:rFonts w:ascii="微软雅黑" w:eastAsia="微软雅黑" w:hAnsi="微软雅黑" w:hint="eastAsia"/>
          <w:sz w:val="24"/>
        </w:rPr>
        <w:t>药品室</w:t>
      </w:r>
      <w:proofErr w:type="gramEnd"/>
      <w:r w:rsidRPr="00E35928">
        <w:rPr>
          <w:rFonts w:ascii="微软雅黑" w:eastAsia="微软雅黑" w:hAnsi="微软雅黑" w:hint="eastAsia"/>
          <w:sz w:val="24"/>
        </w:rPr>
        <w:t>的整洁，并防潮、防火防震、防尘、防热、防光、防腐蚀。注意易挥发、易爆性物品注意通风放置，不能集中放置到冰箱中，放置爆炸。</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hint="eastAsia"/>
          <w:sz w:val="24"/>
        </w:rPr>
        <w:t>11.在使用易燃、易爆药品时，应远离火源，进行加热操作或易爆操作实验时，操作者不得离开现场，以免发生事故。</w:t>
      </w:r>
    </w:p>
    <w:p w:rsidR="00E35928" w:rsidRPr="00E35928" w:rsidRDefault="00E35928" w:rsidP="00E35928">
      <w:pPr>
        <w:spacing w:line="360" w:lineRule="auto"/>
        <w:ind w:left="227" w:rightChars="-73" w:right="-153" w:firstLineChars="200" w:firstLine="480"/>
        <w:jc w:val="left"/>
        <w:rPr>
          <w:rFonts w:ascii="微软雅黑" w:eastAsia="微软雅黑" w:hAnsi="微软雅黑"/>
          <w:sz w:val="24"/>
        </w:rPr>
      </w:pPr>
      <w:r w:rsidRPr="00E35928">
        <w:rPr>
          <w:rFonts w:ascii="微软雅黑" w:eastAsia="微软雅黑" w:hAnsi="微软雅黑"/>
          <w:sz w:val="24"/>
        </w:rPr>
        <w:t>12.</w:t>
      </w:r>
      <w:r w:rsidRPr="00E35928">
        <w:rPr>
          <w:rFonts w:ascii="微软雅黑" w:eastAsia="微软雅黑" w:hAnsi="微软雅黑" w:hint="eastAsia"/>
          <w:sz w:val="24"/>
        </w:rPr>
        <w:t>凡发生火灾、水灾、污染环境等事故要追究当事人的责任，并根据规定扣发奖金或罚金。</w:t>
      </w:r>
    </w:p>
    <w:p w:rsidR="00E35928" w:rsidRPr="00E35928" w:rsidRDefault="00E35928" w:rsidP="00E35928">
      <w:pPr>
        <w:pStyle w:val="2"/>
      </w:pPr>
      <w:bookmarkStart w:id="17" w:name="_Toc468530327"/>
      <w:bookmarkStart w:id="18" w:name="_Toc469497202"/>
      <w:bookmarkStart w:id="19" w:name="_Toc470079495"/>
      <w:bookmarkStart w:id="20" w:name="_Toc484160847"/>
      <w:bookmarkStart w:id="21" w:name="_Toc484161324"/>
      <w:bookmarkStart w:id="22" w:name="_Toc484161422"/>
      <w:r w:rsidRPr="00E35928">
        <w:rPr>
          <w:rFonts w:hint="eastAsia"/>
        </w:rPr>
        <w:t>实验室安全工作规定</w:t>
      </w:r>
      <w:bookmarkEnd w:id="17"/>
      <w:bookmarkEnd w:id="18"/>
      <w:bookmarkEnd w:id="19"/>
      <w:bookmarkEnd w:id="20"/>
      <w:bookmarkEnd w:id="21"/>
      <w:bookmarkEnd w:id="22"/>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为保证实验室工作人员的人身安全和国家财产不受损失，保证科研、教学等工作的顺利进行，特制定本规定。</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lastRenderedPageBreak/>
        <w:t>一、实验室安全工作实行学院党政负责人领导、实验室安全责任人和技术人员负责、实验室全体人员分工参与的管理办法。实验室安全管理工作必须贯彻“安全第一，预防为主”的方针。</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二、各研究人员的安全职责：</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负责本课题组的日常安全管理工作；</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对所指导的研究生和本科生进行安全教育和安全操作指导；</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监督和检查实验室的安全工作及安全措施的落实情况；</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三、实验室技术人员的安全工作职责：</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在实验室安全责任人领导下，具体负责实验室的各项安全工作；</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负责实验室各项安全措施的具体落实；</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每天检查实验室有无安全隐患，发现问题及时解决。</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四、进入实验室工作和学习的人员均需通过相应的安全培训和考核；进入实验室后必须严格遵守实验室的安全规定，并配合做好实验室安全工作；导师要切实加强对学生的教育和管理，落实安全措施与责任。</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五、实验人员和学生应严格按照操作程序进行实验，严禁违章操作，杜绝事故发生。每次实验结束要进行安全检查（包括仪器设备的安全检查），切断电源、水源、气源，做好危险品管理工作，防止事故发生。</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六、实验室技术人员要经常检查实验室的仪器设备、机械、电气线路、通风橱等安全情况，化学试剂等危险品的存储、领用情况，消防和防盗设施情况。如有问题或隐患，能本人解决的应及时处理，自己不能解决的应及时向实验室安全责任人汇报，提出处理意见和建议。</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七、危险化学品由实验室指定专人负责管理，实行严格的出入库、领用、回</w:t>
      </w:r>
      <w:r w:rsidRPr="00E35928">
        <w:rPr>
          <w:rFonts w:ascii="微软雅黑" w:eastAsia="微软雅黑" w:hAnsi="微软雅黑" w:hint="eastAsia"/>
          <w:sz w:val="24"/>
          <w:szCs w:val="24"/>
        </w:rPr>
        <w:lastRenderedPageBreak/>
        <w:t>收和处置管理制度，使用时应严格遵守操作规程，并由指定技术人员负责安全督查。</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八、实验室应经常组织安全检查（含设备安全检查），做好检查记录，并将安全工作档案纳入实验室档案中一并进行建设。</w:t>
      </w:r>
    </w:p>
    <w:p w:rsidR="00E35928" w:rsidRPr="00E35928" w:rsidRDefault="00E35928" w:rsidP="00E35928">
      <w:pPr>
        <w:pStyle w:val="2"/>
      </w:pPr>
      <w:bookmarkStart w:id="23" w:name="_Toc468458103"/>
      <w:bookmarkStart w:id="24" w:name="_Toc468530328"/>
      <w:bookmarkStart w:id="25" w:name="_Toc469497220"/>
      <w:bookmarkStart w:id="26" w:name="_Toc470079503"/>
      <w:bookmarkStart w:id="27" w:name="_Toc484160848"/>
      <w:bookmarkStart w:id="28" w:name="_Toc484161325"/>
      <w:bookmarkStart w:id="29" w:name="_Toc484161423"/>
      <w:bookmarkStart w:id="30" w:name="_Toc469497198"/>
      <w:bookmarkStart w:id="31" w:name="_Toc470079493"/>
      <w:bookmarkStart w:id="32" w:name="_Toc468458093"/>
      <w:r w:rsidRPr="00E35928">
        <w:rPr>
          <w:rFonts w:hint="eastAsia"/>
        </w:rPr>
        <w:t>实验室安全公约及安全检查制度</w:t>
      </w:r>
      <w:bookmarkEnd w:id="23"/>
      <w:bookmarkEnd w:id="24"/>
      <w:bookmarkEnd w:id="25"/>
      <w:bookmarkEnd w:id="26"/>
      <w:bookmarkEnd w:id="27"/>
      <w:bookmarkEnd w:id="28"/>
      <w:bookmarkEnd w:id="29"/>
    </w:p>
    <w:p w:rsidR="00E35928" w:rsidRPr="00E35928" w:rsidRDefault="00E35928" w:rsidP="00E35928">
      <w:pPr>
        <w:spacing w:line="420" w:lineRule="exact"/>
        <w:ind w:firstLineChars="200" w:firstLine="480"/>
        <w:rPr>
          <w:rFonts w:ascii="微软雅黑" w:eastAsia="微软雅黑" w:hAnsi="微软雅黑"/>
          <w:sz w:val="24"/>
          <w:szCs w:val="24"/>
        </w:rPr>
      </w:pPr>
    </w:p>
    <w:p w:rsidR="00E35928" w:rsidRPr="00E35928" w:rsidRDefault="00E35928" w:rsidP="00E35928">
      <w:pPr>
        <w:spacing w:line="460" w:lineRule="exact"/>
        <w:ind w:firstLineChars="200" w:firstLine="480"/>
        <w:rPr>
          <w:rFonts w:ascii="微软雅黑" w:eastAsia="微软雅黑" w:hAnsi="微软雅黑"/>
          <w:b/>
          <w:bCs/>
          <w:sz w:val="24"/>
          <w:szCs w:val="24"/>
        </w:rPr>
      </w:pPr>
      <w:r w:rsidRPr="00E35928">
        <w:rPr>
          <w:rFonts w:ascii="微软雅黑" w:eastAsia="微软雅黑" w:hAnsi="微软雅黑" w:hint="eastAsia"/>
          <w:b/>
          <w:bCs/>
          <w:sz w:val="24"/>
          <w:szCs w:val="24"/>
        </w:rPr>
        <w:t>一、安全公约</w:t>
      </w:r>
    </w:p>
    <w:p w:rsidR="00E35928" w:rsidRPr="00E35928" w:rsidRDefault="00E35928" w:rsidP="00E35928">
      <w:pPr>
        <w:numPr>
          <w:ilvl w:val="0"/>
          <w:numId w:val="6"/>
        </w:numPr>
        <w:spacing w:line="460" w:lineRule="exact"/>
        <w:ind w:firstLine="510"/>
        <w:rPr>
          <w:rFonts w:ascii="微软雅黑" w:eastAsia="微软雅黑" w:hAnsi="微软雅黑"/>
          <w:sz w:val="24"/>
          <w:szCs w:val="24"/>
        </w:rPr>
      </w:pPr>
      <w:r w:rsidRPr="00E35928">
        <w:rPr>
          <w:rFonts w:ascii="微软雅黑" w:eastAsia="微软雅黑" w:hAnsi="微软雅黑" w:hint="eastAsia"/>
          <w:sz w:val="24"/>
          <w:szCs w:val="24"/>
        </w:rPr>
        <w:t>课题组长及研究人员对实验室的安全负责。</w:t>
      </w:r>
    </w:p>
    <w:p w:rsidR="00E35928" w:rsidRPr="00E35928" w:rsidRDefault="00E35928" w:rsidP="00E35928">
      <w:pPr>
        <w:numPr>
          <w:ilvl w:val="0"/>
          <w:numId w:val="6"/>
        </w:numPr>
        <w:spacing w:line="460" w:lineRule="exact"/>
        <w:ind w:firstLine="510"/>
        <w:rPr>
          <w:rFonts w:ascii="微软雅黑" w:eastAsia="微软雅黑" w:hAnsi="微软雅黑"/>
          <w:sz w:val="24"/>
          <w:szCs w:val="24"/>
        </w:rPr>
      </w:pPr>
      <w:r w:rsidRPr="00E35928">
        <w:rPr>
          <w:rFonts w:ascii="微软雅黑" w:eastAsia="微软雅黑" w:hAnsi="微软雅黑" w:hint="eastAsia"/>
          <w:sz w:val="24"/>
          <w:szCs w:val="24"/>
        </w:rPr>
        <w:t>对于危险性实验，应在实验之前预定防范措施。</w:t>
      </w:r>
    </w:p>
    <w:p w:rsidR="00E35928" w:rsidRPr="00E35928" w:rsidRDefault="00E35928" w:rsidP="00E35928">
      <w:pPr>
        <w:numPr>
          <w:ilvl w:val="0"/>
          <w:numId w:val="6"/>
        </w:numPr>
        <w:spacing w:line="460" w:lineRule="exact"/>
        <w:ind w:firstLine="510"/>
        <w:rPr>
          <w:rFonts w:ascii="微软雅黑" w:eastAsia="微软雅黑" w:hAnsi="微软雅黑"/>
          <w:sz w:val="24"/>
          <w:szCs w:val="24"/>
        </w:rPr>
      </w:pPr>
      <w:r w:rsidRPr="00E35928">
        <w:rPr>
          <w:rFonts w:ascii="微软雅黑" w:eastAsia="微软雅黑" w:hAnsi="微软雅黑" w:hint="eastAsia"/>
          <w:sz w:val="24"/>
          <w:szCs w:val="24"/>
        </w:rPr>
        <w:t>注意防火、防爆、防毒，离开实验室之前应关闭门窗水电，切断非工作状态设备电源。</w:t>
      </w:r>
    </w:p>
    <w:p w:rsidR="00E35928" w:rsidRPr="00E35928" w:rsidRDefault="00E35928" w:rsidP="00E35928">
      <w:pPr>
        <w:numPr>
          <w:ilvl w:val="0"/>
          <w:numId w:val="6"/>
        </w:numPr>
        <w:spacing w:line="460" w:lineRule="exact"/>
        <w:ind w:firstLine="510"/>
        <w:rPr>
          <w:rFonts w:ascii="微软雅黑" w:eastAsia="微软雅黑" w:hAnsi="微软雅黑"/>
          <w:sz w:val="24"/>
          <w:szCs w:val="24"/>
        </w:rPr>
      </w:pPr>
      <w:r w:rsidRPr="00E35928">
        <w:rPr>
          <w:rFonts w:ascii="微软雅黑" w:eastAsia="微软雅黑" w:hAnsi="微软雅黑" w:hint="eastAsia"/>
          <w:sz w:val="24"/>
          <w:szCs w:val="24"/>
        </w:rPr>
        <w:t>居毒药品按规定领取，小心使用，废液按相关程序处理，不得乱倒。</w:t>
      </w:r>
    </w:p>
    <w:p w:rsidR="00E35928" w:rsidRPr="00E35928" w:rsidRDefault="00E35928" w:rsidP="00E35928">
      <w:pPr>
        <w:numPr>
          <w:ilvl w:val="0"/>
          <w:numId w:val="6"/>
        </w:numPr>
        <w:spacing w:line="460" w:lineRule="exact"/>
        <w:ind w:firstLine="510"/>
        <w:rPr>
          <w:rFonts w:ascii="微软雅黑" w:eastAsia="微软雅黑" w:hAnsi="微软雅黑"/>
          <w:sz w:val="24"/>
          <w:szCs w:val="24"/>
        </w:rPr>
      </w:pPr>
      <w:r w:rsidRPr="00E35928">
        <w:rPr>
          <w:rFonts w:ascii="微软雅黑" w:eastAsia="微软雅黑" w:hAnsi="微软雅黑" w:hint="eastAsia"/>
          <w:sz w:val="24"/>
          <w:szCs w:val="24"/>
        </w:rPr>
        <w:t>消防器材要完备，每月检查一次，实验室所有成员必须熟悉实验室所有消防设施，知道消防报警方法，掌握消防器材使用方法。</w:t>
      </w:r>
    </w:p>
    <w:p w:rsidR="00E35928" w:rsidRPr="00E35928" w:rsidRDefault="00E35928" w:rsidP="00E35928">
      <w:pPr>
        <w:numPr>
          <w:ilvl w:val="0"/>
          <w:numId w:val="6"/>
        </w:numPr>
        <w:spacing w:line="460" w:lineRule="exact"/>
        <w:ind w:firstLine="510"/>
        <w:rPr>
          <w:rFonts w:ascii="微软雅黑" w:eastAsia="微软雅黑" w:hAnsi="微软雅黑"/>
          <w:sz w:val="24"/>
          <w:szCs w:val="24"/>
        </w:rPr>
      </w:pPr>
      <w:r w:rsidRPr="00E35928">
        <w:rPr>
          <w:rFonts w:ascii="微软雅黑" w:eastAsia="微软雅黑" w:hAnsi="微软雅黑" w:hint="eastAsia"/>
          <w:sz w:val="24"/>
          <w:szCs w:val="24"/>
        </w:rPr>
        <w:t>违犯安全制度造成损失要追究当事人责任。</w:t>
      </w:r>
    </w:p>
    <w:p w:rsidR="00E35928" w:rsidRPr="00E35928" w:rsidRDefault="00E35928" w:rsidP="00E35928">
      <w:pPr>
        <w:spacing w:line="460" w:lineRule="exact"/>
        <w:ind w:firstLineChars="200" w:firstLine="480"/>
        <w:rPr>
          <w:rFonts w:ascii="微软雅黑" w:eastAsia="微软雅黑" w:hAnsi="微软雅黑"/>
          <w:b/>
          <w:bCs/>
          <w:sz w:val="24"/>
          <w:szCs w:val="24"/>
        </w:rPr>
      </w:pPr>
      <w:r w:rsidRPr="00E35928">
        <w:rPr>
          <w:rFonts w:ascii="微软雅黑" w:eastAsia="微软雅黑" w:hAnsi="微软雅黑" w:hint="eastAsia"/>
          <w:b/>
          <w:bCs/>
          <w:sz w:val="24"/>
          <w:szCs w:val="24"/>
        </w:rPr>
        <w:t>二、检查制度</w:t>
      </w:r>
    </w:p>
    <w:p w:rsidR="00E35928" w:rsidRPr="00E35928" w:rsidRDefault="00E35928" w:rsidP="00E35928">
      <w:pPr>
        <w:numPr>
          <w:ilvl w:val="0"/>
          <w:numId w:val="7"/>
        </w:numPr>
        <w:spacing w:line="460" w:lineRule="exact"/>
        <w:ind w:firstLine="510"/>
        <w:rPr>
          <w:rFonts w:ascii="微软雅黑" w:eastAsia="微软雅黑" w:hAnsi="微软雅黑"/>
          <w:sz w:val="24"/>
          <w:szCs w:val="24"/>
        </w:rPr>
      </w:pPr>
      <w:r w:rsidRPr="00E35928">
        <w:rPr>
          <w:rFonts w:ascii="微软雅黑" w:eastAsia="微软雅黑" w:hAnsi="微软雅黑" w:hint="eastAsia"/>
          <w:sz w:val="24"/>
          <w:szCs w:val="24"/>
        </w:rPr>
        <w:t>自查：各课题组长及相关研究人员应经常进行安全自查，发现安全隐患或出现事故，应及时向主管领导汇报。</w:t>
      </w:r>
    </w:p>
    <w:p w:rsidR="00E35928" w:rsidRPr="00E35928" w:rsidRDefault="00E35928" w:rsidP="00E35928">
      <w:pPr>
        <w:numPr>
          <w:ilvl w:val="0"/>
          <w:numId w:val="7"/>
        </w:numPr>
        <w:spacing w:line="460" w:lineRule="exact"/>
        <w:ind w:firstLine="510"/>
        <w:rPr>
          <w:rFonts w:ascii="微软雅黑" w:eastAsia="微软雅黑" w:hAnsi="微软雅黑"/>
          <w:sz w:val="24"/>
          <w:szCs w:val="24"/>
        </w:rPr>
      </w:pPr>
      <w:r w:rsidRPr="00E35928">
        <w:rPr>
          <w:rFonts w:ascii="微软雅黑" w:eastAsia="微软雅黑" w:hAnsi="微软雅黑" w:hint="eastAsia"/>
          <w:sz w:val="24"/>
          <w:szCs w:val="24"/>
        </w:rPr>
        <w:t>检查</w:t>
      </w:r>
    </w:p>
    <w:p w:rsidR="00E35928" w:rsidRPr="00E35928" w:rsidRDefault="00E35928" w:rsidP="00E35928">
      <w:pPr>
        <w:spacing w:line="460" w:lineRule="exact"/>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定期检查：实验室安全管理领导小组及有关人员定期检查实验室安全问题，并配合学校的定期安全检查，按学校要求上报检查结果，每月不少于一次。</w:t>
      </w:r>
    </w:p>
    <w:p w:rsidR="00E35928" w:rsidRPr="00E35928" w:rsidRDefault="00E35928" w:rsidP="00E35928">
      <w:pPr>
        <w:spacing w:line="460" w:lineRule="exact"/>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不定期检查：实验室安全管理领导小组会同实验室人员不定期对实验室进行安全检查，每月不少于一次。</w:t>
      </w:r>
    </w:p>
    <w:p w:rsidR="00E35928" w:rsidRPr="00E35928" w:rsidRDefault="00E35928" w:rsidP="00E35928"/>
    <w:p w:rsidR="00E35928" w:rsidRPr="00E35928" w:rsidRDefault="00E35928" w:rsidP="00E35928">
      <w:pPr>
        <w:pStyle w:val="2"/>
      </w:pPr>
      <w:bookmarkStart w:id="33" w:name="_Toc468530329"/>
      <w:bookmarkStart w:id="34" w:name="_Toc469497203"/>
      <w:bookmarkStart w:id="35" w:name="_Toc470079496"/>
      <w:bookmarkStart w:id="36" w:name="_Toc484160849"/>
      <w:bookmarkStart w:id="37" w:name="_Toc484161326"/>
      <w:bookmarkStart w:id="38" w:name="_Toc484161424"/>
      <w:bookmarkEnd w:id="30"/>
      <w:bookmarkEnd w:id="31"/>
      <w:r w:rsidRPr="00E35928">
        <w:rPr>
          <w:rFonts w:hint="eastAsia"/>
        </w:rPr>
        <w:t>实验室消防安全制度</w:t>
      </w:r>
      <w:bookmarkEnd w:id="33"/>
      <w:bookmarkEnd w:id="34"/>
      <w:bookmarkEnd w:id="35"/>
      <w:bookmarkEnd w:id="36"/>
      <w:bookmarkEnd w:id="37"/>
      <w:bookmarkEnd w:id="38"/>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一、实验室安全责任人为第一安全责任人。全面负责本实验室的消防安全工</w:t>
      </w:r>
      <w:r w:rsidRPr="00E35928">
        <w:rPr>
          <w:rFonts w:ascii="微软雅黑" w:eastAsia="微软雅黑" w:hAnsi="微软雅黑" w:hint="eastAsia"/>
          <w:sz w:val="24"/>
          <w:szCs w:val="24"/>
        </w:rPr>
        <w:lastRenderedPageBreak/>
        <w:t>作。</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二、实验室技术人员是本实验室安全消防员，一定要做好防火工作，并对学生进行安全消防教育。</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三、消防器材由保卫部门统一布置和管理，任何人不得随意损坏、挪用和挪动。损坏和挪用者按《消防法》的有关规定予以处罚。</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四、应消防器材的使用方法，定期对消防责任人进行培训，万一发生意外应沉着镇静，立即采取有效措施。</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五、严格执行易燃易爆和剧毒品等化学危险品的管理制度。严禁携带易燃、易爆、剧毒物品。危险化学品不可外流，如有发现，将予以严肃处理；造成后果的，要追究责任，并进行处分，直至追究刑事责任。</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六、使用电炉等电热设备的必须确保安全，要做到人</w:t>
      </w:r>
      <w:proofErr w:type="gramStart"/>
      <w:r w:rsidRPr="00E35928">
        <w:rPr>
          <w:rFonts w:ascii="微软雅黑" w:eastAsia="微软雅黑" w:hAnsi="微软雅黑" w:hint="eastAsia"/>
          <w:sz w:val="24"/>
          <w:szCs w:val="24"/>
        </w:rPr>
        <w:t>离电断</w:t>
      </w:r>
      <w:proofErr w:type="gramEnd"/>
      <w:r w:rsidRPr="00E35928">
        <w:rPr>
          <w:rFonts w:ascii="微软雅黑" w:eastAsia="微软雅黑" w:hAnsi="微软雅黑" w:hint="eastAsia"/>
          <w:sz w:val="24"/>
          <w:szCs w:val="24"/>
        </w:rPr>
        <w:t>，插头拔掉，不得使用电炉烧水、烧饭和烧烤易燃物品。</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七、定期对消防设施进行检查，按时更换过期失效的灭火器。</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八、严禁在实验室内乱接乱拉电线，对电器设备要定期检查，发现问题及时修理。</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九、各室负责人认真履行工作职责，每天坚持检查水、电、气、排气通风等基础设施，压力容器、实验设备以及消防设施。如有故障，及时报修。下班前</w:t>
      </w:r>
      <w:r w:rsidRPr="00E35928">
        <w:rPr>
          <w:rFonts w:ascii="微软雅黑" w:eastAsia="微软雅黑" w:hAnsi="微软雅黑"/>
          <w:sz w:val="24"/>
          <w:szCs w:val="24"/>
        </w:rPr>
        <w:t xml:space="preserve"> </w:t>
      </w:r>
      <w:r w:rsidRPr="00E35928">
        <w:rPr>
          <w:rFonts w:ascii="微软雅黑" w:eastAsia="微软雅黑" w:hAnsi="微软雅黑" w:hint="eastAsia"/>
          <w:sz w:val="24"/>
          <w:szCs w:val="24"/>
        </w:rPr>
        <w:t>再进行系统全面的检查，关闭水、电、气及其他实验设施，关闭门窗，并做好清洁卫生工作。</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十、若有意外事故，及时和保卫处或有关部门联系，妥善解决问题。</w:t>
      </w:r>
    </w:p>
    <w:p w:rsidR="00E35928" w:rsidRPr="00E35928" w:rsidRDefault="00E35928" w:rsidP="00E35928">
      <w:pPr>
        <w:rPr>
          <w:rFonts w:ascii="微软雅黑" w:eastAsia="微软雅黑" w:hAnsi="微软雅黑"/>
          <w:sz w:val="24"/>
          <w:szCs w:val="24"/>
        </w:rPr>
      </w:pPr>
    </w:p>
    <w:p w:rsidR="00E35928" w:rsidRPr="00E35928" w:rsidRDefault="00E35928" w:rsidP="00E35928">
      <w:pPr>
        <w:pStyle w:val="2"/>
      </w:pPr>
      <w:bookmarkStart w:id="39" w:name="_Toc469497205"/>
      <w:bookmarkStart w:id="40" w:name="_Toc470079497"/>
      <w:bookmarkStart w:id="41" w:name="_Toc484160850"/>
      <w:bookmarkStart w:id="42" w:name="_Toc484161327"/>
      <w:bookmarkStart w:id="43" w:name="_Toc484161425"/>
      <w:r w:rsidRPr="00E35928">
        <w:rPr>
          <w:rFonts w:hint="eastAsia"/>
        </w:rPr>
        <w:lastRenderedPageBreak/>
        <w:t>实验室危险品管理办法</w:t>
      </w:r>
      <w:bookmarkEnd w:id="39"/>
      <w:bookmarkEnd w:id="40"/>
      <w:bookmarkEnd w:id="41"/>
      <w:bookmarkEnd w:id="42"/>
      <w:bookmarkEnd w:id="43"/>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危险品范围包括各类易燃、易爆、剧毒和放射性物质。</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一、危险品的采购</w:t>
      </w:r>
    </w:p>
    <w:p w:rsidR="00E35928" w:rsidRPr="00E35928" w:rsidRDefault="00E35928" w:rsidP="00E35928">
      <w:pPr>
        <w:numPr>
          <w:ilvl w:val="0"/>
          <w:numId w:val="1"/>
        </w:numPr>
        <w:ind w:firstLine="510"/>
        <w:rPr>
          <w:rFonts w:ascii="微软雅黑" w:eastAsia="微软雅黑" w:hAnsi="微软雅黑"/>
          <w:sz w:val="24"/>
          <w:szCs w:val="24"/>
        </w:rPr>
      </w:pPr>
      <w:r w:rsidRPr="00E35928">
        <w:rPr>
          <w:rFonts w:ascii="微软雅黑" w:eastAsia="微软雅黑" w:hAnsi="微软雅黑" w:hint="eastAsia"/>
          <w:sz w:val="24"/>
          <w:szCs w:val="24"/>
        </w:rPr>
        <w:t>由各负责人提出申购计划，经实验室主任批准后，交采购员采购。</w:t>
      </w:r>
    </w:p>
    <w:p w:rsidR="00E35928" w:rsidRPr="00E35928" w:rsidRDefault="00E35928" w:rsidP="00E35928">
      <w:pPr>
        <w:numPr>
          <w:ilvl w:val="0"/>
          <w:numId w:val="1"/>
        </w:numPr>
        <w:ind w:firstLine="510"/>
        <w:rPr>
          <w:rFonts w:ascii="微软雅黑" w:eastAsia="微软雅黑" w:hAnsi="微软雅黑"/>
          <w:sz w:val="24"/>
          <w:szCs w:val="24"/>
        </w:rPr>
      </w:pPr>
      <w:r w:rsidRPr="00E35928">
        <w:rPr>
          <w:rFonts w:ascii="微软雅黑" w:eastAsia="微软雅黑" w:hAnsi="微软雅黑" w:hint="eastAsia"/>
          <w:sz w:val="24"/>
          <w:szCs w:val="24"/>
        </w:rPr>
        <w:t>爆炸物品的</w:t>
      </w:r>
      <w:proofErr w:type="gramStart"/>
      <w:r w:rsidRPr="00E35928">
        <w:rPr>
          <w:rFonts w:ascii="微软雅黑" w:eastAsia="微软雅黑" w:hAnsi="微软雅黑" w:hint="eastAsia"/>
          <w:sz w:val="24"/>
          <w:szCs w:val="24"/>
        </w:rPr>
        <w:t>采购按</w:t>
      </w:r>
      <w:proofErr w:type="gramEnd"/>
      <w:r w:rsidRPr="00E35928">
        <w:rPr>
          <w:rFonts w:ascii="微软雅黑" w:eastAsia="微软雅黑" w:hAnsi="微软雅黑" w:hint="eastAsia"/>
          <w:sz w:val="24"/>
          <w:szCs w:val="24"/>
        </w:rPr>
        <w:t>国家批准的爆炸物品管理规则规定处理。</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二、危险品储存、保管领用</w:t>
      </w:r>
    </w:p>
    <w:p w:rsidR="00E35928" w:rsidRPr="00E35928" w:rsidRDefault="00E35928" w:rsidP="00E35928">
      <w:pPr>
        <w:numPr>
          <w:ilvl w:val="0"/>
          <w:numId w:val="2"/>
        </w:numPr>
        <w:ind w:firstLine="510"/>
        <w:rPr>
          <w:rFonts w:ascii="微软雅黑" w:eastAsia="微软雅黑" w:hAnsi="微软雅黑"/>
          <w:sz w:val="24"/>
          <w:szCs w:val="24"/>
        </w:rPr>
      </w:pPr>
      <w:r w:rsidRPr="00E35928">
        <w:rPr>
          <w:rFonts w:ascii="微软雅黑" w:eastAsia="微软雅黑" w:hAnsi="微软雅黑" w:hint="eastAsia"/>
          <w:sz w:val="24"/>
          <w:szCs w:val="24"/>
        </w:rPr>
        <w:t>危险物品保管必须由实验室指定专人负责。</w:t>
      </w:r>
    </w:p>
    <w:p w:rsidR="00E35928" w:rsidRPr="00E35928" w:rsidRDefault="00E35928" w:rsidP="00E35928">
      <w:pPr>
        <w:numPr>
          <w:ilvl w:val="0"/>
          <w:numId w:val="2"/>
        </w:numPr>
        <w:ind w:firstLine="510"/>
        <w:rPr>
          <w:rFonts w:ascii="微软雅黑" w:eastAsia="微软雅黑" w:hAnsi="微软雅黑"/>
          <w:sz w:val="24"/>
          <w:szCs w:val="24"/>
        </w:rPr>
      </w:pPr>
      <w:r w:rsidRPr="00E35928">
        <w:rPr>
          <w:rFonts w:ascii="微软雅黑" w:eastAsia="微软雅黑" w:hAnsi="微软雅黑" w:hint="eastAsia"/>
          <w:sz w:val="24"/>
          <w:szCs w:val="24"/>
        </w:rPr>
        <w:t>危险物品必须存放在专用仓库中，不得随意乱放。存放地点必须符合国家规定的安全要求，并配备必要的消防和防护设备。</w:t>
      </w:r>
    </w:p>
    <w:p w:rsidR="00E35928" w:rsidRPr="00E35928" w:rsidRDefault="00E35928" w:rsidP="00E35928">
      <w:pPr>
        <w:numPr>
          <w:ilvl w:val="0"/>
          <w:numId w:val="2"/>
        </w:numPr>
        <w:ind w:firstLine="510"/>
        <w:rPr>
          <w:rFonts w:ascii="微软雅黑" w:eastAsia="微软雅黑" w:hAnsi="微软雅黑"/>
          <w:sz w:val="24"/>
          <w:szCs w:val="24"/>
        </w:rPr>
      </w:pPr>
      <w:r w:rsidRPr="00E35928">
        <w:rPr>
          <w:rFonts w:ascii="微软雅黑" w:eastAsia="微软雅黑" w:hAnsi="微软雅黑" w:hint="eastAsia"/>
          <w:sz w:val="24"/>
          <w:szCs w:val="24"/>
        </w:rPr>
        <w:t>危险品入库，应进行严格的检查和验收，凡库存及实验室发放的危险品，必须有明显的标签，无标签的危险品一律禁止存放和使用。</w:t>
      </w:r>
    </w:p>
    <w:p w:rsidR="00E35928" w:rsidRPr="00E35928" w:rsidRDefault="00E35928" w:rsidP="00E35928">
      <w:pPr>
        <w:numPr>
          <w:ilvl w:val="0"/>
          <w:numId w:val="2"/>
        </w:numPr>
        <w:ind w:firstLine="510"/>
        <w:rPr>
          <w:rFonts w:ascii="微软雅黑" w:eastAsia="微软雅黑" w:hAnsi="微软雅黑"/>
          <w:sz w:val="24"/>
          <w:szCs w:val="24"/>
        </w:rPr>
      </w:pPr>
      <w:r w:rsidRPr="00E35928">
        <w:rPr>
          <w:rFonts w:ascii="微软雅黑" w:eastAsia="微软雅黑" w:hAnsi="微软雅黑" w:hint="eastAsia"/>
          <w:sz w:val="24"/>
          <w:szCs w:val="24"/>
        </w:rPr>
        <w:t>危险品库必须按规定要求储存，性质相互抵触或灭火方法不同的危险品不混放，并不得超过规定的储存量。危险品库必须按规定定期检查，防止变质、自然或爆炸事故，对变质、过期的药品必须及时组织处理。</w:t>
      </w:r>
    </w:p>
    <w:p w:rsidR="00E35928" w:rsidRPr="00E35928" w:rsidRDefault="00E35928" w:rsidP="00E35928">
      <w:pPr>
        <w:numPr>
          <w:ilvl w:val="0"/>
          <w:numId w:val="2"/>
        </w:numPr>
        <w:ind w:firstLine="510"/>
        <w:rPr>
          <w:rFonts w:ascii="微软雅黑" w:eastAsia="微软雅黑" w:hAnsi="微软雅黑"/>
          <w:sz w:val="24"/>
          <w:szCs w:val="24"/>
        </w:rPr>
      </w:pPr>
      <w:r w:rsidRPr="00E35928">
        <w:rPr>
          <w:rFonts w:ascii="微软雅黑" w:eastAsia="微软雅黑" w:hAnsi="微软雅黑" w:hint="eastAsia"/>
          <w:sz w:val="24"/>
          <w:szCs w:val="24"/>
        </w:rPr>
        <w:t>实验使用危险品时，必须严格遵守用多少</w:t>
      </w:r>
      <w:proofErr w:type="gramStart"/>
      <w:r w:rsidRPr="00E35928">
        <w:rPr>
          <w:rFonts w:ascii="微软雅黑" w:eastAsia="微软雅黑" w:hAnsi="微软雅黑" w:hint="eastAsia"/>
          <w:sz w:val="24"/>
          <w:szCs w:val="24"/>
        </w:rPr>
        <w:t>领多少</w:t>
      </w:r>
      <w:proofErr w:type="gramEnd"/>
      <w:r w:rsidRPr="00E35928">
        <w:rPr>
          <w:rFonts w:ascii="微软雅黑" w:eastAsia="微软雅黑" w:hAnsi="微软雅黑" w:hint="eastAsia"/>
          <w:sz w:val="24"/>
          <w:szCs w:val="24"/>
        </w:rPr>
        <w:t>的原则，同时必须在导师的指导下进行，防止丢失、污染、中毒和其他事故发生，使用完毕后有剩余的危险品，如须过夜，应存放在有专人保管的保险柜内，并做好记录。</w:t>
      </w:r>
    </w:p>
    <w:p w:rsidR="00E35928" w:rsidRPr="00E35928" w:rsidRDefault="00E35928" w:rsidP="00E35928">
      <w:pPr>
        <w:numPr>
          <w:ilvl w:val="0"/>
          <w:numId w:val="2"/>
        </w:numPr>
        <w:ind w:firstLine="510"/>
        <w:rPr>
          <w:rFonts w:ascii="微软雅黑" w:eastAsia="微软雅黑" w:hAnsi="微软雅黑"/>
          <w:sz w:val="24"/>
          <w:szCs w:val="24"/>
        </w:rPr>
      </w:pPr>
      <w:r w:rsidRPr="00E35928">
        <w:rPr>
          <w:rFonts w:ascii="微软雅黑" w:eastAsia="微软雅黑" w:hAnsi="微软雅黑" w:hint="eastAsia"/>
          <w:sz w:val="24"/>
          <w:szCs w:val="24"/>
        </w:rPr>
        <w:t>危险品的使用必须严格审批，做好使用记录，如有违规使用，一旦发生事故，将依法追究使用者的法律责任。</w:t>
      </w:r>
    </w:p>
    <w:p w:rsidR="00E35928" w:rsidRPr="00E35928" w:rsidRDefault="00E35928" w:rsidP="00E35928">
      <w:pPr>
        <w:numPr>
          <w:ilvl w:val="0"/>
          <w:numId w:val="2"/>
        </w:numPr>
        <w:ind w:firstLine="510"/>
        <w:rPr>
          <w:rFonts w:ascii="微软雅黑" w:eastAsia="微软雅黑" w:hAnsi="微软雅黑"/>
          <w:sz w:val="24"/>
          <w:szCs w:val="24"/>
        </w:rPr>
      </w:pPr>
      <w:r w:rsidRPr="00E35928">
        <w:rPr>
          <w:rFonts w:ascii="微软雅黑" w:eastAsia="微软雅黑" w:hAnsi="微软雅黑" w:hint="eastAsia"/>
          <w:sz w:val="24"/>
          <w:szCs w:val="24"/>
        </w:rPr>
        <w:t>剧毒品的保管，必须指定专人负责，实行专库专柜存放，双人双锁。启用剧毒品时，每次只准领一次的使用量，由使用人与负责人一起领取和使用。</w:t>
      </w:r>
    </w:p>
    <w:p w:rsidR="00E35928" w:rsidRPr="00E35928" w:rsidRDefault="00E35928" w:rsidP="00E35928">
      <w:pPr>
        <w:numPr>
          <w:ilvl w:val="0"/>
          <w:numId w:val="2"/>
        </w:numPr>
        <w:ind w:firstLine="510"/>
        <w:rPr>
          <w:rFonts w:ascii="微软雅黑" w:eastAsia="微软雅黑" w:hAnsi="微软雅黑"/>
          <w:sz w:val="24"/>
          <w:szCs w:val="24"/>
        </w:rPr>
      </w:pPr>
      <w:r w:rsidRPr="00E35928">
        <w:rPr>
          <w:rFonts w:ascii="微软雅黑" w:eastAsia="微软雅黑" w:hAnsi="微软雅黑" w:hint="eastAsia"/>
          <w:sz w:val="24"/>
          <w:szCs w:val="24"/>
        </w:rPr>
        <w:lastRenderedPageBreak/>
        <w:t>放射性物质存放必须设置有效可靠的隔离屏障，放射物的使用和移动要经过实验室安全责任人的签字批准，有</w:t>
      </w:r>
      <w:r w:rsidRPr="00E35928">
        <w:rPr>
          <w:rFonts w:ascii="微软雅黑" w:eastAsia="微软雅黑" w:hAnsi="微软雅黑"/>
          <w:sz w:val="24"/>
          <w:szCs w:val="24"/>
        </w:rPr>
        <w:t>2</w:t>
      </w:r>
      <w:r w:rsidRPr="00E35928">
        <w:rPr>
          <w:rFonts w:ascii="微软雅黑" w:eastAsia="微软雅黑" w:hAnsi="微软雅黑" w:hint="eastAsia"/>
          <w:sz w:val="24"/>
          <w:szCs w:val="24"/>
        </w:rPr>
        <w:t>－</w:t>
      </w:r>
      <w:r w:rsidRPr="00E35928">
        <w:rPr>
          <w:rFonts w:ascii="微软雅黑" w:eastAsia="微软雅黑" w:hAnsi="微软雅黑"/>
          <w:sz w:val="24"/>
          <w:szCs w:val="24"/>
        </w:rPr>
        <w:t>3</w:t>
      </w:r>
      <w:r w:rsidRPr="00E35928">
        <w:rPr>
          <w:rFonts w:ascii="微软雅黑" w:eastAsia="微软雅黑" w:hAnsi="微软雅黑" w:hint="eastAsia"/>
          <w:sz w:val="24"/>
          <w:szCs w:val="24"/>
        </w:rPr>
        <w:t>人同时在场，并做好必要的防护工作。对存放放射源的容器场所，存放单位要定期进行检查和测量。</w:t>
      </w:r>
    </w:p>
    <w:p w:rsidR="00E35928" w:rsidRPr="00E35928" w:rsidRDefault="00E35928" w:rsidP="00E35928">
      <w:pPr>
        <w:pStyle w:val="2"/>
      </w:pPr>
      <w:bookmarkStart w:id="44" w:name="_Toc468458107"/>
      <w:bookmarkStart w:id="45" w:name="_Toc484160851"/>
      <w:bookmarkStart w:id="46" w:name="_Toc484161328"/>
      <w:bookmarkStart w:id="47" w:name="_Toc484161426"/>
      <w:bookmarkStart w:id="48" w:name="_Toc468530346"/>
      <w:bookmarkStart w:id="49" w:name="_Toc469497206"/>
      <w:bookmarkStart w:id="50" w:name="_Toc470079498"/>
      <w:bookmarkEnd w:id="32"/>
      <w:r w:rsidRPr="00E35928">
        <w:rPr>
          <w:rFonts w:hint="eastAsia"/>
        </w:rPr>
        <w:t>实验动物及微生物安全管理办法</w:t>
      </w:r>
      <w:bookmarkEnd w:id="44"/>
      <w:bookmarkEnd w:id="45"/>
      <w:bookmarkEnd w:id="46"/>
      <w:bookmarkEnd w:id="47"/>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1.实验用无害动物、细菌及其他活鲜材料，可经课题组长同意后直接购置或采集使用。</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为防止实验动物、细菌（及其培养基）污染环境，实验后应按有关规范进行处理，如消毒后深埋等措施。</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实验室禁止使用和存放有病动物和致病菌，任何人不得在未经主管领导同意的情况下将有病动物（及其肢体、组织或细胞）和致病微生物及其他病原物带入或存放于实验室。</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如有特殊需要，必须使用有病动物（及其肢体或组织）或致病微生物做实验材料，必须提前向实验室主任提出申请，说明其使用目的、防护措施及用后的处理办法，经签字同意后方可购买、存放或使用。</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有害动物或致病菌的定义可参照医院或防疫部门规定。</w:t>
      </w:r>
    </w:p>
    <w:p w:rsidR="00E35928" w:rsidRPr="00E35928" w:rsidRDefault="00E35928" w:rsidP="00E35928">
      <w:pPr>
        <w:pStyle w:val="2"/>
      </w:pPr>
      <w:bookmarkStart w:id="51" w:name="_Toc484160852"/>
      <w:bookmarkStart w:id="52" w:name="_Toc484161329"/>
      <w:bookmarkStart w:id="53" w:name="_Toc484161427"/>
      <w:r w:rsidRPr="00E35928">
        <w:rPr>
          <w:rFonts w:hint="eastAsia"/>
        </w:rPr>
        <w:t>实验室三废处理规定</w:t>
      </w:r>
      <w:bookmarkEnd w:id="48"/>
      <w:bookmarkEnd w:id="49"/>
      <w:bookmarkEnd w:id="50"/>
      <w:bookmarkEnd w:id="51"/>
      <w:bookmarkEnd w:id="52"/>
      <w:bookmarkEnd w:id="53"/>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为防止环境污染，保障实验室的正常运转，实验过程中产生的废气、废液、废渣必须经过处理才能排放。根据国家有关规定，结合本实验室的实际情况，特制定本办法。</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一、废气的处理</w:t>
      </w:r>
    </w:p>
    <w:p w:rsidR="00E35928" w:rsidRPr="00E35928" w:rsidRDefault="00E35928" w:rsidP="00E35928">
      <w:pPr>
        <w:numPr>
          <w:ilvl w:val="0"/>
          <w:numId w:val="3"/>
        </w:numPr>
        <w:ind w:firstLine="510"/>
        <w:rPr>
          <w:rFonts w:ascii="微软雅黑" w:eastAsia="微软雅黑" w:hAnsi="微软雅黑"/>
          <w:sz w:val="24"/>
          <w:szCs w:val="24"/>
        </w:rPr>
      </w:pPr>
      <w:r w:rsidRPr="00E35928">
        <w:rPr>
          <w:rFonts w:ascii="微软雅黑" w:eastAsia="微软雅黑" w:hAnsi="微软雅黑" w:hint="eastAsia"/>
          <w:sz w:val="24"/>
          <w:szCs w:val="24"/>
        </w:rPr>
        <w:lastRenderedPageBreak/>
        <w:t>产生少量有毒气体的实验应在通风橱内进行，通过排风设备将少量毒气排到室外，被空气稀释。</w:t>
      </w:r>
    </w:p>
    <w:p w:rsidR="00E35928" w:rsidRPr="00E35928" w:rsidRDefault="00E35928" w:rsidP="00E35928">
      <w:pPr>
        <w:numPr>
          <w:ilvl w:val="0"/>
          <w:numId w:val="3"/>
        </w:numPr>
        <w:ind w:firstLine="510"/>
        <w:rPr>
          <w:rFonts w:ascii="微软雅黑" w:eastAsia="微软雅黑" w:hAnsi="微软雅黑"/>
          <w:sz w:val="24"/>
          <w:szCs w:val="24"/>
        </w:rPr>
      </w:pPr>
      <w:r w:rsidRPr="00E35928">
        <w:rPr>
          <w:rFonts w:ascii="微软雅黑" w:eastAsia="微软雅黑" w:hAnsi="微软雅黑" w:hint="eastAsia"/>
          <w:sz w:val="24"/>
          <w:szCs w:val="24"/>
        </w:rPr>
        <w:t>产生大量有毒气体的实验必须具备吸收或处理装置。如氮的氧化物、二氧化硫等酸性气体用碱液吸收。</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二、废液的处理</w:t>
      </w:r>
    </w:p>
    <w:p w:rsidR="00E35928" w:rsidRPr="00E35928" w:rsidRDefault="00E35928" w:rsidP="00E35928">
      <w:pPr>
        <w:numPr>
          <w:ilvl w:val="0"/>
          <w:numId w:val="4"/>
        </w:numPr>
        <w:ind w:firstLine="510"/>
        <w:rPr>
          <w:rFonts w:ascii="微软雅黑" w:eastAsia="微软雅黑" w:hAnsi="微软雅黑"/>
          <w:sz w:val="24"/>
          <w:szCs w:val="24"/>
        </w:rPr>
      </w:pPr>
      <w:r w:rsidRPr="00E35928">
        <w:rPr>
          <w:rFonts w:ascii="微软雅黑" w:eastAsia="微软雅黑" w:hAnsi="微软雅黑" w:hint="eastAsia"/>
          <w:sz w:val="24"/>
          <w:szCs w:val="24"/>
        </w:rPr>
        <w:t>各实验室应配备储存废渣、废液的容器，实验所产生的对环境有污染的废渣和废液应分类倒入指定窗口储存。</w:t>
      </w:r>
    </w:p>
    <w:p w:rsidR="00E35928" w:rsidRPr="00E35928" w:rsidRDefault="00E35928" w:rsidP="00E35928">
      <w:pPr>
        <w:numPr>
          <w:ilvl w:val="0"/>
          <w:numId w:val="4"/>
        </w:numPr>
        <w:ind w:firstLine="510"/>
        <w:rPr>
          <w:rFonts w:ascii="微软雅黑" w:eastAsia="微软雅黑" w:hAnsi="微软雅黑"/>
          <w:sz w:val="24"/>
          <w:szCs w:val="24"/>
        </w:rPr>
      </w:pPr>
      <w:r w:rsidRPr="00E35928">
        <w:rPr>
          <w:rFonts w:ascii="微软雅黑" w:eastAsia="微软雅黑" w:hAnsi="微软雅黑" w:hint="eastAsia"/>
          <w:sz w:val="24"/>
          <w:szCs w:val="24"/>
        </w:rPr>
        <w:t>酸性、碱性废液按其化学性质，分别进行中和后处理。使</w:t>
      </w:r>
      <w:r w:rsidRPr="00E35928">
        <w:rPr>
          <w:rFonts w:ascii="微软雅黑" w:eastAsia="微软雅黑" w:hAnsi="微软雅黑"/>
          <w:sz w:val="24"/>
          <w:szCs w:val="24"/>
        </w:rPr>
        <w:t>pH</w:t>
      </w:r>
      <w:r w:rsidRPr="00E35928">
        <w:rPr>
          <w:rFonts w:ascii="微软雅黑" w:eastAsia="微软雅黑" w:hAnsi="微软雅黑" w:hint="eastAsia"/>
          <w:sz w:val="24"/>
          <w:szCs w:val="24"/>
        </w:rPr>
        <w:t>值达到</w:t>
      </w:r>
      <w:r w:rsidRPr="00E35928">
        <w:rPr>
          <w:rFonts w:ascii="微软雅黑" w:eastAsia="微软雅黑" w:hAnsi="微软雅黑"/>
          <w:sz w:val="24"/>
          <w:szCs w:val="24"/>
        </w:rPr>
        <w:t>6</w:t>
      </w:r>
      <w:r w:rsidRPr="00E35928">
        <w:rPr>
          <w:rFonts w:ascii="微软雅黑" w:eastAsia="微软雅黑" w:hAnsi="微软雅黑" w:hint="eastAsia"/>
          <w:sz w:val="24"/>
          <w:szCs w:val="24"/>
        </w:rPr>
        <w:t>－</w:t>
      </w:r>
      <w:r w:rsidRPr="00E35928">
        <w:rPr>
          <w:rFonts w:ascii="微软雅黑" w:eastAsia="微软雅黑" w:hAnsi="微软雅黑"/>
          <w:sz w:val="24"/>
          <w:szCs w:val="24"/>
        </w:rPr>
        <w:t>9</w:t>
      </w:r>
      <w:r w:rsidRPr="00E35928">
        <w:rPr>
          <w:rFonts w:ascii="微软雅黑" w:eastAsia="微软雅黑" w:hAnsi="微软雅黑" w:hint="eastAsia"/>
          <w:sz w:val="24"/>
          <w:szCs w:val="24"/>
        </w:rPr>
        <w:t>之间后排放。</w:t>
      </w:r>
    </w:p>
    <w:p w:rsidR="00E35928" w:rsidRPr="00E35928" w:rsidRDefault="00E35928" w:rsidP="00E35928">
      <w:pPr>
        <w:numPr>
          <w:ilvl w:val="0"/>
          <w:numId w:val="4"/>
        </w:numPr>
        <w:ind w:firstLine="510"/>
        <w:rPr>
          <w:rFonts w:ascii="微软雅黑" w:eastAsia="微软雅黑" w:hAnsi="微软雅黑"/>
          <w:sz w:val="24"/>
          <w:szCs w:val="24"/>
        </w:rPr>
      </w:pPr>
      <w:r w:rsidRPr="00E35928">
        <w:rPr>
          <w:rFonts w:ascii="微软雅黑" w:eastAsia="微软雅黑" w:hAnsi="微软雅黑" w:hint="eastAsia"/>
          <w:sz w:val="24"/>
          <w:szCs w:val="24"/>
        </w:rPr>
        <w:t>有机物废液，集中后进行回收、转化、燃烧等处理。</w:t>
      </w:r>
    </w:p>
    <w:p w:rsidR="00E35928" w:rsidRPr="00E35928" w:rsidRDefault="00E35928" w:rsidP="00E35928">
      <w:pPr>
        <w:numPr>
          <w:ilvl w:val="0"/>
          <w:numId w:val="4"/>
        </w:numPr>
        <w:ind w:firstLine="510"/>
        <w:rPr>
          <w:rFonts w:ascii="微软雅黑" w:eastAsia="微软雅黑" w:hAnsi="微软雅黑"/>
          <w:sz w:val="24"/>
          <w:szCs w:val="24"/>
        </w:rPr>
      </w:pPr>
      <w:r w:rsidRPr="00E35928">
        <w:rPr>
          <w:rFonts w:ascii="微软雅黑" w:eastAsia="微软雅黑" w:hAnsi="微软雅黑" w:hint="eastAsia"/>
          <w:sz w:val="24"/>
          <w:szCs w:val="24"/>
        </w:rPr>
        <w:t>尽量不使用或少使用含有重金属的化学试剂进行实验。</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三、废渣的处理</w:t>
      </w:r>
    </w:p>
    <w:p w:rsidR="00E35928" w:rsidRPr="00E35928" w:rsidRDefault="00E35928" w:rsidP="00E35928">
      <w:pPr>
        <w:numPr>
          <w:ilvl w:val="0"/>
          <w:numId w:val="5"/>
        </w:numPr>
        <w:ind w:firstLine="510"/>
        <w:rPr>
          <w:rFonts w:ascii="微软雅黑" w:eastAsia="微软雅黑" w:hAnsi="微软雅黑"/>
          <w:sz w:val="24"/>
          <w:szCs w:val="24"/>
        </w:rPr>
      </w:pPr>
      <w:r w:rsidRPr="00E35928">
        <w:rPr>
          <w:rFonts w:ascii="微软雅黑" w:eastAsia="微软雅黑" w:hAnsi="微软雅黑" w:hint="eastAsia"/>
          <w:sz w:val="24"/>
          <w:szCs w:val="24"/>
        </w:rPr>
        <w:t>有毒的固体废弃物，实验室统一收集，按环保部门要求集中处理。</w:t>
      </w:r>
    </w:p>
    <w:p w:rsidR="00E35928" w:rsidRPr="00E35928" w:rsidRDefault="00E35928" w:rsidP="00E35928">
      <w:pPr>
        <w:numPr>
          <w:ilvl w:val="0"/>
          <w:numId w:val="5"/>
        </w:numPr>
        <w:ind w:firstLine="510"/>
        <w:rPr>
          <w:rFonts w:ascii="微软雅黑" w:eastAsia="微软雅黑" w:hAnsi="微软雅黑"/>
          <w:sz w:val="24"/>
          <w:szCs w:val="24"/>
        </w:rPr>
      </w:pPr>
      <w:r w:rsidRPr="00E35928">
        <w:rPr>
          <w:rFonts w:ascii="微软雅黑" w:eastAsia="微软雅黑" w:hAnsi="微软雅黑" w:hint="eastAsia"/>
          <w:sz w:val="24"/>
          <w:szCs w:val="24"/>
        </w:rPr>
        <w:t>因存放过久失效变质的危险化学品由实验室统一进行回收处理。</w:t>
      </w:r>
    </w:p>
    <w:p w:rsidR="00E35928" w:rsidRPr="00E35928" w:rsidRDefault="00E35928" w:rsidP="00E35928">
      <w:pPr>
        <w:numPr>
          <w:ilvl w:val="0"/>
          <w:numId w:val="5"/>
        </w:numPr>
        <w:ind w:firstLine="510"/>
        <w:rPr>
          <w:rFonts w:ascii="微软雅黑" w:eastAsia="微软雅黑" w:hAnsi="微软雅黑"/>
          <w:sz w:val="24"/>
          <w:szCs w:val="24"/>
        </w:rPr>
      </w:pPr>
      <w:r w:rsidRPr="00E35928">
        <w:rPr>
          <w:rFonts w:ascii="微软雅黑" w:eastAsia="微软雅黑" w:hAnsi="微软雅黑" w:hint="eastAsia"/>
          <w:sz w:val="24"/>
          <w:szCs w:val="24"/>
        </w:rPr>
        <w:t>碎玻璃和其他有棱角的锐利废料，要收集于特殊废品箱内处理。</w:t>
      </w:r>
    </w:p>
    <w:p w:rsidR="00E35928" w:rsidRPr="00E35928" w:rsidRDefault="00E35928" w:rsidP="00E35928">
      <w:pPr>
        <w:pStyle w:val="2"/>
      </w:pPr>
      <w:bookmarkStart w:id="54" w:name="_Toc484160853"/>
      <w:bookmarkStart w:id="55" w:name="_Toc484161330"/>
      <w:bookmarkStart w:id="56" w:name="_Toc484161428"/>
      <w:r w:rsidRPr="00E35928">
        <w:rPr>
          <w:rFonts w:hint="eastAsia"/>
        </w:rPr>
        <w:t>实验室防火、防爆炸、防盗、防破坏措施</w:t>
      </w:r>
      <w:bookmarkEnd w:id="54"/>
      <w:bookmarkEnd w:id="55"/>
      <w:bookmarkEnd w:id="56"/>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实验室安全责任人、实验室管理员以及执行实验室任务的科研人员和教师为义务消防员和安全员，对所在岗位的防火、防爆炸、防盗以及防破坏工作负责。</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实验室所有成员必须掌握灭火器、灭火桶、灭火沙的状态和数量，如有问题，应及时向主管领导或管理人员报告。</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实验室所有工作人员均应掌握实验</w:t>
      </w:r>
      <w:proofErr w:type="gramStart"/>
      <w:r w:rsidRPr="00E35928">
        <w:rPr>
          <w:rFonts w:ascii="微软雅黑" w:eastAsia="微软雅黑" w:hAnsi="微软雅黑" w:hint="eastAsia"/>
          <w:sz w:val="24"/>
          <w:szCs w:val="24"/>
        </w:rPr>
        <w:t>楼固定</w:t>
      </w:r>
      <w:proofErr w:type="gramEnd"/>
      <w:r w:rsidRPr="00E35928">
        <w:rPr>
          <w:rFonts w:ascii="微软雅黑" w:eastAsia="微软雅黑" w:hAnsi="微软雅黑" w:hint="eastAsia"/>
          <w:sz w:val="24"/>
          <w:szCs w:val="24"/>
        </w:rPr>
        <w:t>灭火设施及灭火器、灭火桶、灭</w:t>
      </w:r>
      <w:r w:rsidRPr="00E35928">
        <w:rPr>
          <w:rFonts w:ascii="微软雅黑" w:eastAsia="微软雅黑" w:hAnsi="微软雅黑" w:hint="eastAsia"/>
          <w:sz w:val="24"/>
          <w:szCs w:val="24"/>
        </w:rPr>
        <w:lastRenderedPageBreak/>
        <w:t>火沙等的使用方法，掌握报警系统的使用方法。</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实验所用易燃、易爆药品，应严格按照安全规范保存和使用，严禁犯规操作。掌握特殊易燃品的消防措施。</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5.</w:t>
      </w:r>
      <w:r w:rsidRPr="00E35928">
        <w:rPr>
          <w:rFonts w:ascii="微软雅黑" w:eastAsia="微软雅黑" w:hAnsi="微软雅黑" w:hint="eastAsia"/>
          <w:sz w:val="24"/>
          <w:szCs w:val="24"/>
        </w:rPr>
        <w:t>实验室有关人员离开实验室时，关闭水、电、门、窗，需长期通电的仪器设备，应经常检查其电路和使用状态，以保持安全。</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6.</w:t>
      </w:r>
      <w:r w:rsidRPr="00E35928">
        <w:rPr>
          <w:rFonts w:ascii="微软雅黑" w:eastAsia="微软雅黑" w:hAnsi="微软雅黑" w:hint="eastAsia"/>
          <w:sz w:val="24"/>
          <w:szCs w:val="24"/>
        </w:rPr>
        <w:t>实验室管理员应经常检查实验用房门窗的安全，发现隐患，应及时向实验室安全责任人报告，以</w:t>
      </w:r>
      <w:proofErr w:type="gramStart"/>
      <w:r w:rsidRPr="00E35928">
        <w:rPr>
          <w:rFonts w:ascii="微软雅黑" w:eastAsia="微软雅黑" w:hAnsi="微软雅黑" w:hint="eastAsia"/>
          <w:sz w:val="24"/>
          <w:szCs w:val="24"/>
        </w:rPr>
        <w:t>杜绝盗险隐患</w:t>
      </w:r>
      <w:proofErr w:type="gramEnd"/>
      <w:r w:rsidRPr="00E35928">
        <w:rPr>
          <w:rFonts w:ascii="微软雅黑" w:eastAsia="微软雅黑" w:hAnsi="微软雅黑" w:hint="eastAsia"/>
          <w:sz w:val="24"/>
          <w:szCs w:val="24"/>
        </w:rPr>
        <w:t>。</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7.</w:t>
      </w:r>
      <w:r w:rsidRPr="00E35928">
        <w:rPr>
          <w:rFonts w:ascii="微软雅黑" w:eastAsia="微软雅黑" w:hAnsi="微软雅黑" w:hint="eastAsia"/>
          <w:sz w:val="24"/>
          <w:szCs w:val="24"/>
        </w:rPr>
        <w:t>实验室有关人员应具有高度的安全意识，发现任何隐患及可疑情况，应及时向管理人员报告。</w:t>
      </w:r>
    </w:p>
    <w:p w:rsidR="00E35928" w:rsidRPr="00E35928" w:rsidRDefault="00E35928" w:rsidP="00E35928">
      <w:pPr>
        <w:pStyle w:val="2"/>
      </w:pPr>
      <w:bookmarkStart w:id="57" w:name="_Toc484160854"/>
      <w:bookmarkStart w:id="58" w:name="_Toc484161331"/>
      <w:bookmarkStart w:id="59" w:name="_Toc484161429"/>
      <w:r w:rsidRPr="00E35928">
        <w:rPr>
          <w:rFonts w:hint="eastAsia"/>
        </w:rPr>
        <w:t>实验室仪器设备管理制度</w:t>
      </w:r>
      <w:bookmarkEnd w:id="57"/>
      <w:bookmarkEnd w:id="58"/>
      <w:bookmarkEnd w:id="59"/>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一、大型仪器设备由专人负责管理和维护，仪器负责人的职责主要包括：制定并执行仪器设备的操作规程，对仪器操作人员进行培训，做好使用、维护和维修记录，按规定对仪器设备进行校验或标定。</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二、仪器操作人员和研究生应经过仪器负责人的培训，考核合格后方可操作，仪器操作人员必须熟练掌握本仪器的技术性能、应用范围、操作方法和注意事项等，使用时严格遵守操作规程。</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三、仪器开机前，应检查仪器的清洁卫生、电路连接情况、以及仪器是否有损坏，接通电源后，检查是否运转正常，</w:t>
      </w:r>
      <w:proofErr w:type="gramStart"/>
      <w:r w:rsidRPr="00E35928">
        <w:rPr>
          <w:rFonts w:ascii="微软雅黑" w:eastAsia="微软雅黑" w:hAnsi="微软雅黑" w:hint="eastAsia"/>
          <w:sz w:val="24"/>
          <w:szCs w:val="24"/>
        </w:rPr>
        <w:t>如运行</w:t>
      </w:r>
      <w:proofErr w:type="gramEnd"/>
      <w:r w:rsidRPr="00E35928">
        <w:rPr>
          <w:rFonts w:ascii="微软雅黑" w:eastAsia="微软雅黑" w:hAnsi="微软雅黑" w:hint="eastAsia"/>
          <w:sz w:val="24"/>
          <w:szCs w:val="24"/>
        </w:rPr>
        <w:t>正常，方可进行测试，如发现问题及时报告仪器负责人。</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四、仪器使用完后要做好清洁维护工作，应将各使用器件按要求擦拭干净并放归原位，测试样品应回收并按规定处理，防止化学品残留在仪器上，防止酸、</w:t>
      </w:r>
      <w:r w:rsidRPr="00E35928">
        <w:rPr>
          <w:rFonts w:ascii="微软雅黑" w:eastAsia="微软雅黑" w:hAnsi="微软雅黑" w:hint="eastAsia"/>
          <w:sz w:val="24"/>
          <w:szCs w:val="24"/>
        </w:rPr>
        <w:lastRenderedPageBreak/>
        <w:t>碱及一些具有挥发性化学物质对食品的腐蚀，切断电源、水源，并做好实验台的清洁工作。</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五、必须严格执行仪器设备运行记录制度，操作人员在仪器专用的记录本上如实记录仪器使用和运行情况，凡不记录者，一经发现停止使用资格。</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六、实验室如有大型仪器要求设置相应的工作档案其内容包括：仪器说明书、配件清单、安装、调试、鉴定、验收验证、维修记录等，仪器操作规程，使用记录。</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七、仪器实验室要求干净、整洁、保持符合仪器要求的温度和湿度。仪器设备要求定期进行除尘，防止仪器精密度下降。仪器室</w:t>
      </w:r>
      <w:proofErr w:type="gramStart"/>
      <w:r w:rsidRPr="00E35928">
        <w:rPr>
          <w:rFonts w:ascii="微软雅黑" w:eastAsia="微软雅黑" w:hAnsi="微软雅黑" w:hint="eastAsia"/>
          <w:sz w:val="24"/>
          <w:szCs w:val="24"/>
        </w:rPr>
        <w:t>禁止长</w:t>
      </w:r>
      <w:proofErr w:type="gramEnd"/>
      <w:r w:rsidRPr="00E35928">
        <w:rPr>
          <w:rFonts w:ascii="微软雅黑" w:eastAsia="微软雅黑" w:hAnsi="微软雅黑" w:hint="eastAsia"/>
          <w:sz w:val="24"/>
          <w:szCs w:val="24"/>
        </w:rPr>
        <w:t>时间放置溶剂等物品，样品使用完后要求立即清理，不能长时间放置在仪器室。</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八、各仪器要根据其保养、维护要求，进行及时或定期的维护、校验等，确保仪器正常运转。</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九、大型仪器设备发生故障时，管理人员应做好书面情况记录，及时组织修复。</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十、大型仪器设备一般不得自行拆改或分解使用。确有必要时，须经实验室安全责任人审批。</w:t>
      </w:r>
    </w:p>
    <w:p w:rsidR="00E35928" w:rsidRPr="00E35928" w:rsidRDefault="00E35928" w:rsidP="00E35928">
      <w:pPr>
        <w:pStyle w:val="2"/>
      </w:pPr>
      <w:bookmarkStart w:id="60" w:name="_Toc484160855"/>
      <w:bookmarkStart w:id="61" w:name="_Toc484161332"/>
      <w:bookmarkStart w:id="62" w:name="_Toc484161430"/>
      <w:r w:rsidRPr="00E35928">
        <w:rPr>
          <w:rFonts w:hint="eastAsia"/>
        </w:rPr>
        <w:t>实验</w:t>
      </w:r>
      <w:r w:rsidRPr="00E35928">
        <w:t>室</w:t>
      </w:r>
      <w:r w:rsidRPr="00E35928">
        <w:rPr>
          <w:rFonts w:hint="eastAsia"/>
        </w:rPr>
        <w:t>仪器</w:t>
      </w:r>
      <w:r w:rsidRPr="00E35928">
        <w:t>设备损坏丢失赔偿制度</w:t>
      </w:r>
      <w:bookmarkEnd w:id="60"/>
      <w:bookmarkEnd w:id="61"/>
      <w:bookmarkEnd w:id="62"/>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1.凡</w:t>
      </w:r>
      <w:r w:rsidRPr="00E35928">
        <w:rPr>
          <w:rFonts w:ascii="微软雅黑" w:eastAsia="微软雅黑" w:hAnsi="微软雅黑"/>
          <w:sz w:val="24"/>
          <w:szCs w:val="24"/>
        </w:rPr>
        <w:t>未经批准，擅自</w:t>
      </w:r>
      <w:r w:rsidRPr="00E35928">
        <w:rPr>
          <w:rFonts w:ascii="微软雅黑" w:eastAsia="微软雅黑" w:hAnsi="微软雅黑" w:hint="eastAsia"/>
          <w:sz w:val="24"/>
          <w:szCs w:val="24"/>
        </w:rPr>
        <w:t>拆</w:t>
      </w:r>
      <w:r w:rsidRPr="00E35928">
        <w:rPr>
          <w:rFonts w:ascii="微软雅黑" w:eastAsia="微软雅黑" w:hAnsi="微软雅黑"/>
          <w:sz w:val="24"/>
          <w:szCs w:val="24"/>
        </w:rPr>
        <w:t>改</w:t>
      </w:r>
      <w:r w:rsidRPr="00E35928">
        <w:rPr>
          <w:rFonts w:ascii="微软雅黑" w:eastAsia="微软雅黑" w:hAnsi="微软雅黑" w:hint="eastAsia"/>
          <w:sz w:val="24"/>
          <w:szCs w:val="24"/>
        </w:rPr>
        <w:t>仪器</w:t>
      </w:r>
      <w:r w:rsidRPr="00E35928">
        <w:rPr>
          <w:rFonts w:ascii="微软雅黑" w:eastAsia="微软雅黑" w:hAnsi="微软雅黑"/>
          <w:sz w:val="24"/>
          <w:szCs w:val="24"/>
        </w:rPr>
        <w:t>设备，均作违章处理，如造成损失</w:t>
      </w:r>
      <w:r w:rsidRPr="00E35928">
        <w:rPr>
          <w:rFonts w:ascii="微软雅黑" w:eastAsia="微软雅黑" w:hAnsi="微软雅黑" w:hint="eastAsia"/>
          <w:sz w:val="24"/>
          <w:szCs w:val="24"/>
        </w:rPr>
        <w:t>应予</w:t>
      </w:r>
      <w:r w:rsidRPr="00E35928">
        <w:rPr>
          <w:rFonts w:ascii="微软雅黑" w:eastAsia="微软雅黑" w:hAnsi="微软雅黑"/>
          <w:sz w:val="24"/>
          <w:szCs w:val="24"/>
        </w:rPr>
        <w:t>赔偿。</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凡</w:t>
      </w:r>
      <w:r w:rsidRPr="00E35928">
        <w:rPr>
          <w:rFonts w:ascii="微软雅黑" w:eastAsia="微软雅黑" w:hAnsi="微软雅黑"/>
          <w:sz w:val="24"/>
          <w:szCs w:val="24"/>
        </w:rPr>
        <w:t>在使用仪器过程中损坏（</w:t>
      </w:r>
      <w:r w:rsidRPr="00E35928">
        <w:rPr>
          <w:rFonts w:ascii="微软雅黑" w:eastAsia="微软雅黑" w:hAnsi="微软雅黑" w:hint="eastAsia"/>
          <w:sz w:val="24"/>
          <w:szCs w:val="24"/>
        </w:rPr>
        <w:t>或</w:t>
      </w:r>
      <w:r w:rsidRPr="00E35928">
        <w:rPr>
          <w:rFonts w:ascii="微软雅黑" w:eastAsia="微软雅黑" w:hAnsi="微软雅黑"/>
          <w:sz w:val="24"/>
          <w:szCs w:val="24"/>
        </w:rPr>
        <w:t>丢失）</w:t>
      </w:r>
      <w:r w:rsidRPr="00E35928">
        <w:rPr>
          <w:rFonts w:ascii="微软雅黑" w:eastAsia="微软雅黑" w:hAnsi="微软雅黑" w:hint="eastAsia"/>
          <w:sz w:val="24"/>
          <w:szCs w:val="24"/>
        </w:rPr>
        <w:t>者</w:t>
      </w:r>
      <w:r w:rsidRPr="00E35928">
        <w:rPr>
          <w:rFonts w:ascii="微软雅黑" w:eastAsia="微软雅黑" w:hAnsi="微软雅黑"/>
          <w:sz w:val="24"/>
          <w:szCs w:val="24"/>
        </w:rPr>
        <w:t>，应及时通知保管室及仪器维修人员到现场察看，直接责任者应在</w:t>
      </w:r>
      <w:r w:rsidRPr="00E35928">
        <w:rPr>
          <w:rFonts w:ascii="微软雅黑" w:eastAsia="微软雅黑" w:hAnsi="微软雅黑" w:hint="eastAsia"/>
          <w:sz w:val="24"/>
          <w:szCs w:val="24"/>
        </w:rPr>
        <w:t>三</w:t>
      </w:r>
      <w:r w:rsidRPr="00E35928">
        <w:rPr>
          <w:rFonts w:ascii="微软雅黑" w:eastAsia="微软雅黑" w:hAnsi="微软雅黑"/>
          <w:sz w:val="24"/>
          <w:szCs w:val="24"/>
        </w:rPr>
        <w:t>天内交出损坏（</w:t>
      </w:r>
      <w:r w:rsidRPr="00E35928">
        <w:rPr>
          <w:rFonts w:ascii="微软雅黑" w:eastAsia="微软雅黑" w:hAnsi="微软雅黑" w:hint="eastAsia"/>
          <w:sz w:val="24"/>
          <w:szCs w:val="24"/>
        </w:rPr>
        <w:t>或</w:t>
      </w:r>
      <w:r w:rsidRPr="00E35928">
        <w:rPr>
          <w:rFonts w:ascii="微软雅黑" w:eastAsia="微软雅黑" w:hAnsi="微软雅黑"/>
          <w:sz w:val="24"/>
          <w:szCs w:val="24"/>
        </w:rPr>
        <w:t>丢失）</w:t>
      </w:r>
      <w:r w:rsidRPr="00E35928">
        <w:rPr>
          <w:rFonts w:ascii="微软雅黑" w:eastAsia="微软雅黑" w:hAnsi="微软雅黑" w:hint="eastAsia"/>
          <w:sz w:val="24"/>
          <w:szCs w:val="24"/>
        </w:rPr>
        <w:t>全</w:t>
      </w:r>
      <w:r w:rsidRPr="00E35928">
        <w:rPr>
          <w:rFonts w:ascii="微软雅黑" w:eastAsia="微软雅黑" w:hAnsi="微软雅黑"/>
          <w:sz w:val="24"/>
          <w:szCs w:val="24"/>
        </w:rPr>
        <w:t>过程的书面报告，填写损坏（</w:t>
      </w:r>
      <w:r w:rsidRPr="00E35928">
        <w:rPr>
          <w:rFonts w:ascii="微软雅黑" w:eastAsia="微软雅黑" w:hAnsi="微软雅黑" w:hint="eastAsia"/>
          <w:sz w:val="24"/>
          <w:szCs w:val="24"/>
        </w:rPr>
        <w:t>或</w:t>
      </w:r>
      <w:r w:rsidRPr="00E35928">
        <w:rPr>
          <w:rFonts w:ascii="微软雅黑" w:eastAsia="微软雅黑" w:hAnsi="微软雅黑"/>
          <w:sz w:val="24"/>
          <w:szCs w:val="24"/>
        </w:rPr>
        <w:t>丢失）</w:t>
      </w:r>
      <w:proofErr w:type="gramStart"/>
      <w:r w:rsidRPr="00E35928">
        <w:rPr>
          <w:rFonts w:ascii="微软雅黑" w:eastAsia="微软雅黑" w:hAnsi="微软雅黑" w:hint="eastAsia"/>
          <w:sz w:val="24"/>
          <w:szCs w:val="24"/>
        </w:rPr>
        <w:t>报告</w:t>
      </w:r>
      <w:r w:rsidRPr="00E35928">
        <w:rPr>
          <w:rFonts w:ascii="微软雅黑" w:eastAsia="微软雅黑" w:hAnsi="微软雅黑"/>
          <w:sz w:val="24"/>
          <w:szCs w:val="24"/>
        </w:rPr>
        <w:t>表交保管室</w:t>
      </w:r>
      <w:proofErr w:type="gramEnd"/>
      <w:r w:rsidRPr="00E35928">
        <w:rPr>
          <w:rFonts w:ascii="微软雅黑" w:eastAsia="微软雅黑" w:hAnsi="微软雅黑"/>
          <w:sz w:val="24"/>
          <w:szCs w:val="24"/>
        </w:rPr>
        <w:t>转学院领导审查签字后，转送生物实验中心</w:t>
      </w:r>
      <w:r w:rsidRPr="00E35928">
        <w:rPr>
          <w:rFonts w:ascii="微软雅黑" w:eastAsia="微软雅黑" w:hAnsi="微软雅黑"/>
          <w:sz w:val="24"/>
          <w:szCs w:val="24"/>
        </w:rPr>
        <w:lastRenderedPageBreak/>
        <w:t>备案。如果</w:t>
      </w:r>
      <w:r w:rsidRPr="00E35928">
        <w:rPr>
          <w:rFonts w:ascii="微软雅黑" w:eastAsia="微软雅黑" w:hAnsi="微软雅黑" w:hint="eastAsia"/>
          <w:sz w:val="24"/>
          <w:szCs w:val="24"/>
        </w:rPr>
        <w:t>事故</w:t>
      </w:r>
      <w:r w:rsidRPr="00E35928">
        <w:rPr>
          <w:rFonts w:ascii="微软雅黑" w:eastAsia="微软雅黑" w:hAnsi="微软雅黑"/>
          <w:sz w:val="24"/>
          <w:szCs w:val="24"/>
        </w:rPr>
        <w:t>发生不报告，</w:t>
      </w:r>
      <w:r w:rsidRPr="00E35928">
        <w:rPr>
          <w:rFonts w:ascii="微软雅黑" w:eastAsia="微软雅黑" w:hAnsi="微软雅黑" w:hint="eastAsia"/>
          <w:sz w:val="24"/>
          <w:szCs w:val="24"/>
        </w:rPr>
        <w:t>不</w:t>
      </w:r>
      <w:r w:rsidRPr="00E35928">
        <w:rPr>
          <w:rFonts w:ascii="微软雅黑" w:eastAsia="微软雅黑" w:hAnsi="微软雅黑"/>
          <w:sz w:val="24"/>
          <w:szCs w:val="24"/>
        </w:rPr>
        <w:t>交书面材料，有意隐瞒事故，一切后果由直接责任者或责任单位负责。</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3.仪器</w:t>
      </w:r>
      <w:r w:rsidRPr="00E35928">
        <w:rPr>
          <w:rFonts w:ascii="微软雅黑" w:eastAsia="微软雅黑" w:hAnsi="微软雅黑"/>
          <w:sz w:val="24"/>
          <w:szCs w:val="24"/>
        </w:rPr>
        <w:t>如发生故障或需要维修应</w:t>
      </w:r>
      <w:r w:rsidRPr="00E35928">
        <w:rPr>
          <w:rFonts w:ascii="微软雅黑" w:eastAsia="微软雅黑" w:hAnsi="微软雅黑" w:hint="eastAsia"/>
          <w:sz w:val="24"/>
          <w:szCs w:val="24"/>
        </w:rPr>
        <w:t>及时填写</w:t>
      </w:r>
      <w:r w:rsidRPr="00E35928">
        <w:rPr>
          <w:rFonts w:ascii="微软雅黑" w:eastAsia="微软雅黑" w:hAnsi="微软雅黑"/>
          <w:sz w:val="24"/>
          <w:szCs w:val="24"/>
        </w:rPr>
        <w:t>维修单，说明故障原因，发生故障时间，操作者姓名，由中心</w:t>
      </w:r>
      <w:r w:rsidRPr="00E35928">
        <w:rPr>
          <w:rFonts w:ascii="微软雅黑" w:eastAsia="微软雅黑" w:hAnsi="微软雅黑" w:hint="eastAsia"/>
          <w:sz w:val="24"/>
          <w:szCs w:val="24"/>
        </w:rPr>
        <w:t>主</w:t>
      </w:r>
      <w:r w:rsidRPr="00E35928">
        <w:rPr>
          <w:rFonts w:ascii="微软雅黑" w:eastAsia="微软雅黑" w:hAnsi="微软雅黑"/>
          <w:sz w:val="24"/>
          <w:szCs w:val="24"/>
        </w:rPr>
        <w:t>任签字维修，如</w:t>
      </w:r>
      <w:r w:rsidRPr="00E35928">
        <w:rPr>
          <w:rFonts w:ascii="微软雅黑" w:eastAsia="微软雅黑" w:hAnsi="微软雅黑" w:hint="eastAsia"/>
          <w:sz w:val="24"/>
          <w:szCs w:val="24"/>
        </w:rPr>
        <w:t>维修</w:t>
      </w:r>
      <w:r w:rsidRPr="00E35928">
        <w:rPr>
          <w:rFonts w:ascii="微软雅黑" w:eastAsia="微软雅黑" w:hAnsi="微软雅黑"/>
          <w:sz w:val="24"/>
          <w:szCs w:val="24"/>
        </w:rPr>
        <w:t>金额较大，由学院领导审查签字同意后维修。</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发生</w:t>
      </w:r>
      <w:r w:rsidRPr="00E35928">
        <w:rPr>
          <w:rFonts w:ascii="微软雅黑" w:eastAsia="微软雅黑" w:hAnsi="微软雅黑"/>
          <w:sz w:val="24"/>
          <w:szCs w:val="24"/>
        </w:rPr>
        <w:t>损坏丢失事故，实验教学中心主任应组织有关人员查明原因，对重大事故，要保护现场</w:t>
      </w:r>
      <w:r w:rsidRPr="00E35928">
        <w:rPr>
          <w:rFonts w:ascii="微软雅黑" w:eastAsia="微软雅黑" w:hAnsi="微软雅黑" w:hint="eastAsia"/>
          <w:sz w:val="24"/>
          <w:szCs w:val="24"/>
        </w:rPr>
        <w:t>及时</w:t>
      </w:r>
      <w:r w:rsidRPr="00E35928">
        <w:rPr>
          <w:rFonts w:ascii="微软雅黑" w:eastAsia="微软雅黑" w:hAnsi="微软雅黑"/>
          <w:sz w:val="24"/>
          <w:szCs w:val="24"/>
        </w:rPr>
        <w:t>报学</w:t>
      </w:r>
      <w:r w:rsidRPr="00E35928">
        <w:rPr>
          <w:rFonts w:ascii="微软雅黑" w:eastAsia="微软雅黑" w:hAnsi="微软雅黑" w:hint="eastAsia"/>
          <w:sz w:val="24"/>
          <w:szCs w:val="24"/>
        </w:rPr>
        <w:t>院</w:t>
      </w:r>
      <w:r w:rsidRPr="00E35928">
        <w:rPr>
          <w:rFonts w:ascii="微软雅黑" w:eastAsia="微软雅黑" w:hAnsi="微软雅黑"/>
          <w:sz w:val="24"/>
          <w:szCs w:val="24"/>
        </w:rPr>
        <w:t>主管部门。凡</w:t>
      </w:r>
      <w:r w:rsidRPr="00E35928">
        <w:rPr>
          <w:rFonts w:ascii="微软雅黑" w:eastAsia="微软雅黑" w:hAnsi="微软雅黑" w:hint="eastAsia"/>
          <w:sz w:val="24"/>
          <w:szCs w:val="24"/>
        </w:rPr>
        <w:t>属责任</w:t>
      </w:r>
      <w:r w:rsidRPr="00E35928">
        <w:rPr>
          <w:rFonts w:ascii="微软雅黑" w:eastAsia="微软雅黑" w:hAnsi="微软雅黑"/>
          <w:sz w:val="24"/>
          <w:szCs w:val="24"/>
        </w:rPr>
        <w:t>事故，要填仪器设备损坏、丢失赔偿处理单一式三份，审批权限按三级管理审批，一百元以上</w:t>
      </w:r>
      <w:r w:rsidRPr="00E35928">
        <w:rPr>
          <w:rFonts w:ascii="微软雅黑" w:eastAsia="微软雅黑" w:hAnsi="微软雅黑" w:hint="eastAsia"/>
          <w:sz w:val="24"/>
          <w:szCs w:val="24"/>
        </w:rPr>
        <w:t>的</w:t>
      </w:r>
      <w:r w:rsidRPr="00E35928">
        <w:rPr>
          <w:rFonts w:ascii="微软雅黑" w:eastAsia="微软雅黑" w:hAnsi="微软雅黑"/>
          <w:sz w:val="24"/>
          <w:szCs w:val="24"/>
        </w:rPr>
        <w:t>由实验教学中心（</w:t>
      </w:r>
      <w:r w:rsidRPr="00E35928">
        <w:rPr>
          <w:rFonts w:ascii="微软雅黑" w:eastAsia="微软雅黑" w:hAnsi="微软雅黑" w:hint="eastAsia"/>
          <w:sz w:val="24"/>
          <w:szCs w:val="24"/>
        </w:rPr>
        <w:t>教研</w:t>
      </w:r>
      <w:r w:rsidRPr="00E35928">
        <w:rPr>
          <w:rFonts w:ascii="微软雅黑" w:eastAsia="微软雅黑" w:hAnsi="微软雅黑"/>
          <w:sz w:val="24"/>
          <w:szCs w:val="24"/>
        </w:rPr>
        <w:t>室）</w:t>
      </w:r>
      <w:r w:rsidRPr="00E35928">
        <w:rPr>
          <w:rFonts w:ascii="微软雅黑" w:eastAsia="微软雅黑" w:hAnsi="微软雅黑" w:hint="eastAsia"/>
          <w:sz w:val="24"/>
          <w:szCs w:val="24"/>
        </w:rPr>
        <w:t>提出</w:t>
      </w:r>
      <w:r w:rsidRPr="00E35928">
        <w:rPr>
          <w:rFonts w:ascii="微软雅黑" w:eastAsia="微软雅黑" w:hAnsi="微软雅黑"/>
          <w:sz w:val="24"/>
          <w:szCs w:val="24"/>
        </w:rPr>
        <w:t>意见，送主管院长审查签字后报实验中心审批。赔偿</w:t>
      </w:r>
      <w:r w:rsidRPr="00E35928">
        <w:rPr>
          <w:rFonts w:ascii="微软雅黑" w:eastAsia="微软雅黑" w:hAnsi="微软雅黑" w:hint="eastAsia"/>
          <w:sz w:val="24"/>
          <w:szCs w:val="24"/>
        </w:rPr>
        <w:t>人</w:t>
      </w:r>
      <w:r w:rsidRPr="00E35928">
        <w:rPr>
          <w:rFonts w:ascii="微软雅黑" w:eastAsia="微软雅黑" w:hAnsi="微软雅黑"/>
          <w:sz w:val="24"/>
          <w:szCs w:val="24"/>
        </w:rPr>
        <w:t>向财务处</w:t>
      </w:r>
      <w:r w:rsidRPr="00E35928">
        <w:rPr>
          <w:rFonts w:ascii="微软雅黑" w:eastAsia="微软雅黑" w:hAnsi="微软雅黑" w:hint="eastAsia"/>
          <w:sz w:val="24"/>
          <w:szCs w:val="24"/>
        </w:rPr>
        <w:t>交</w:t>
      </w:r>
      <w:r w:rsidRPr="00E35928">
        <w:rPr>
          <w:rFonts w:ascii="微软雅黑" w:eastAsia="微软雅黑" w:hAnsi="微软雅黑"/>
          <w:sz w:val="24"/>
          <w:szCs w:val="24"/>
        </w:rPr>
        <w:t>款，所收费用分别归学院</w:t>
      </w:r>
      <w:r w:rsidRPr="00E35928">
        <w:rPr>
          <w:rFonts w:ascii="微软雅黑" w:eastAsia="微软雅黑" w:hAnsi="微软雅黑" w:hint="eastAsia"/>
          <w:sz w:val="24"/>
          <w:szCs w:val="24"/>
        </w:rPr>
        <w:t>作</w:t>
      </w:r>
      <w:r w:rsidRPr="00E35928">
        <w:rPr>
          <w:rFonts w:ascii="微软雅黑" w:eastAsia="微软雅黑" w:hAnsi="微软雅黑"/>
          <w:sz w:val="24"/>
          <w:szCs w:val="24"/>
        </w:rPr>
        <w:t>修理</w:t>
      </w:r>
      <w:r w:rsidRPr="00E35928">
        <w:rPr>
          <w:rFonts w:ascii="微软雅黑" w:eastAsia="微软雅黑" w:hAnsi="微软雅黑" w:hint="eastAsia"/>
          <w:sz w:val="24"/>
          <w:szCs w:val="24"/>
        </w:rPr>
        <w:t>费</w:t>
      </w:r>
      <w:r w:rsidRPr="00E35928">
        <w:rPr>
          <w:rFonts w:ascii="微软雅黑" w:eastAsia="微软雅黑" w:hAnsi="微软雅黑"/>
          <w:sz w:val="24"/>
          <w:szCs w:val="24"/>
        </w:rPr>
        <w:t>或作仪器</w:t>
      </w:r>
      <w:r w:rsidRPr="00E35928">
        <w:rPr>
          <w:rFonts w:ascii="微软雅黑" w:eastAsia="微软雅黑" w:hAnsi="微软雅黑" w:hint="eastAsia"/>
          <w:sz w:val="24"/>
          <w:szCs w:val="24"/>
        </w:rPr>
        <w:t>更新</w:t>
      </w:r>
      <w:r w:rsidRPr="00E35928">
        <w:rPr>
          <w:rFonts w:ascii="微软雅黑" w:eastAsia="微软雅黑" w:hAnsi="微软雅黑"/>
          <w:sz w:val="24"/>
          <w:szCs w:val="24"/>
        </w:rPr>
        <w:t>开支。</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5.</w:t>
      </w:r>
      <w:r w:rsidRPr="00E35928">
        <w:rPr>
          <w:rFonts w:ascii="微软雅黑" w:eastAsia="微软雅黑" w:hAnsi="微软雅黑" w:hint="eastAsia"/>
          <w:sz w:val="24"/>
          <w:szCs w:val="24"/>
        </w:rPr>
        <w:t>赔偿</w:t>
      </w:r>
      <w:r w:rsidRPr="00E35928">
        <w:rPr>
          <w:rFonts w:ascii="微软雅黑" w:eastAsia="微软雅黑" w:hAnsi="微软雅黑"/>
          <w:sz w:val="24"/>
          <w:szCs w:val="24"/>
        </w:rPr>
        <w:t>应根据仪器设备、器材损失程度和造成后果等</w:t>
      </w:r>
      <w:r w:rsidRPr="00E35928">
        <w:rPr>
          <w:rFonts w:ascii="微软雅黑" w:eastAsia="微软雅黑" w:hAnsi="微软雅黑" w:hint="eastAsia"/>
          <w:sz w:val="24"/>
          <w:szCs w:val="24"/>
        </w:rPr>
        <w:t>不同</w:t>
      </w:r>
      <w:r w:rsidRPr="00E35928">
        <w:rPr>
          <w:rFonts w:ascii="微软雅黑" w:eastAsia="微软雅黑" w:hAnsi="微软雅黑"/>
          <w:sz w:val="24"/>
          <w:szCs w:val="24"/>
        </w:rPr>
        <w:t>情况，以及</w:t>
      </w:r>
      <w:r w:rsidRPr="00E35928">
        <w:rPr>
          <w:rFonts w:ascii="微软雅黑" w:eastAsia="微软雅黑" w:hAnsi="微软雅黑" w:hint="eastAsia"/>
          <w:sz w:val="24"/>
          <w:szCs w:val="24"/>
        </w:rPr>
        <w:t>赔偿</w:t>
      </w:r>
      <w:r w:rsidRPr="00E35928">
        <w:rPr>
          <w:rFonts w:ascii="微软雅黑" w:eastAsia="微软雅黑" w:hAnsi="微软雅黑"/>
          <w:sz w:val="24"/>
          <w:szCs w:val="24"/>
        </w:rPr>
        <w:t>人的态度，具体分析，区别</w:t>
      </w:r>
      <w:r w:rsidRPr="00E35928">
        <w:rPr>
          <w:rFonts w:ascii="微软雅黑" w:eastAsia="微软雅黑" w:hAnsi="微软雅黑" w:hint="eastAsia"/>
          <w:sz w:val="24"/>
          <w:szCs w:val="24"/>
        </w:rPr>
        <w:t>对待</w:t>
      </w:r>
      <w:r w:rsidRPr="00E35928">
        <w:rPr>
          <w:rFonts w:ascii="微软雅黑" w:eastAsia="微软雅黑" w:hAnsi="微软雅黑"/>
          <w:sz w:val="24"/>
          <w:szCs w:val="24"/>
        </w:rPr>
        <w:t>，对一</w:t>
      </w:r>
      <w:r w:rsidRPr="00E35928">
        <w:rPr>
          <w:rFonts w:ascii="微软雅黑" w:eastAsia="微软雅黑" w:hAnsi="微软雅黑" w:hint="eastAsia"/>
          <w:sz w:val="24"/>
          <w:szCs w:val="24"/>
        </w:rPr>
        <w:t>贯遵守</w:t>
      </w:r>
      <w:r w:rsidRPr="00E35928">
        <w:rPr>
          <w:rFonts w:ascii="微软雅黑" w:eastAsia="微软雅黑" w:hAnsi="微软雅黑"/>
          <w:sz w:val="24"/>
          <w:szCs w:val="24"/>
        </w:rPr>
        <w:t>制度，爱护</w:t>
      </w:r>
      <w:r w:rsidRPr="00E35928">
        <w:rPr>
          <w:rFonts w:ascii="微软雅黑" w:eastAsia="微软雅黑" w:hAnsi="微软雅黑" w:hint="eastAsia"/>
          <w:sz w:val="24"/>
          <w:szCs w:val="24"/>
        </w:rPr>
        <w:t>仪器</w:t>
      </w:r>
      <w:r w:rsidRPr="00E35928">
        <w:rPr>
          <w:rFonts w:ascii="微软雅黑" w:eastAsia="微软雅黑" w:hAnsi="微软雅黑"/>
          <w:sz w:val="24"/>
          <w:szCs w:val="24"/>
        </w:rPr>
        <w:t>，</w:t>
      </w:r>
      <w:r w:rsidRPr="00E35928">
        <w:rPr>
          <w:rFonts w:ascii="微软雅黑" w:eastAsia="微软雅黑" w:hAnsi="微软雅黑" w:hint="eastAsia"/>
          <w:sz w:val="24"/>
          <w:szCs w:val="24"/>
        </w:rPr>
        <w:t>偶尔</w:t>
      </w:r>
      <w:r w:rsidRPr="00E35928">
        <w:rPr>
          <w:rFonts w:ascii="微软雅黑" w:eastAsia="微软雅黑" w:hAnsi="微软雅黑"/>
          <w:sz w:val="24"/>
          <w:szCs w:val="24"/>
        </w:rPr>
        <w:t>疏忽，造成损失，认识较好者，可</w:t>
      </w:r>
      <w:r w:rsidRPr="00E35928">
        <w:rPr>
          <w:rFonts w:ascii="微软雅黑" w:eastAsia="微软雅黑" w:hAnsi="微软雅黑" w:hint="eastAsia"/>
          <w:sz w:val="24"/>
          <w:szCs w:val="24"/>
        </w:rPr>
        <w:t>减免</w:t>
      </w:r>
      <w:r w:rsidRPr="00E35928">
        <w:rPr>
          <w:rFonts w:ascii="微软雅黑" w:eastAsia="微软雅黑" w:hAnsi="微软雅黑"/>
          <w:sz w:val="24"/>
          <w:szCs w:val="24"/>
        </w:rPr>
        <w:t>赔偿；对态度恶劣，情节严重影响很坏者，应加重处理。</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6.</w:t>
      </w:r>
      <w:r w:rsidRPr="00E35928">
        <w:rPr>
          <w:rFonts w:ascii="微软雅黑" w:eastAsia="微软雅黑" w:hAnsi="微软雅黑" w:hint="eastAsia"/>
          <w:sz w:val="24"/>
          <w:szCs w:val="24"/>
        </w:rPr>
        <w:t>赔偿</w:t>
      </w:r>
      <w:r w:rsidRPr="00E35928">
        <w:rPr>
          <w:rFonts w:ascii="微软雅黑" w:eastAsia="微软雅黑" w:hAnsi="微软雅黑"/>
          <w:sz w:val="24"/>
          <w:szCs w:val="24"/>
        </w:rPr>
        <w:t>制度：</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（1）对于</w:t>
      </w:r>
      <w:r w:rsidRPr="00E35928">
        <w:rPr>
          <w:rFonts w:ascii="微软雅黑" w:eastAsia="微软雅黑" w:hAnsi="微软雅黑"/>
          <w:sz w:val="24"/>
          <w:szCs w:val="24"/>
        </w:rPr>
        <w:t>常用工具、仪器、电子元</w:t>
      </w:r>
      <w:r w:rsidRPr="00E35928">
        <w:rPr>
          <w:rFonts w:ascii="微软雅黑" w:eastAsia="微软雅黑" w:hAnsi="微软雅黑" w:hint="eastAsia"/>
          <w:sz w:val="24"/>
          <w:szCs w:val="24"/>
        </w:rPr>
        <w:t>件</w:t>
      </w:r>
      <w:r w:rsidRPr="00E35928">
        <w:rPr>
          <w:rFonts w:ascii="微软雅黑" w:eastAsia="微软雅黑" w:hAnsi="微软雅黑"/>
          <w:sz w:val="24"/>
          <w:szCs w:val="24"/>
        </w:rPr>
        <w:t>，特别是可作为私人使用的，如收音机、</w:t>
      </w:r>
      <w:r w:rsidRPr="00E35928">
        <w:rPr>
          <w:rFonts w:ascii="微软雅黑" w:eastAsia="微软雅黑" w:hAnsi="微软雅黑" w:hint="eastAsia"/>
          <w:sz w:val="24"/>
          <w:szCs w:val="24"/>
        </w:rPr>
        <w:t>计算器</w:t>
      </w:r>
      <w:r w:rsidRPr="00E35928">
        <w:rPr>
          <w:rFonts w:ascii="微软雅黑" w:eastAsia="微软雅黑" w:hAnsi="微软雅黑"/>
          <w:sz w:val="24"/>
          <w:szCs w:val="24"/>
        </w:rPr>
        <w:t>、照相机、</w:t>
      </w:r>
      <w:r w:rsidRPr="00E35928">
        <w:rPr>
          <w:rFonts w:ascii="微软雅黑" w:eastAsia="微软雅黑" w:hAnsi="微软雅黑" w:hint="eastAsia"/>
          <w:sz w:val="24"/>
          <w:szCs w:val="24"/>
        </w:rPr>
        <w:t>望远镜</w:t>
      </w:r>
      <w:r w:rsidRPr="00E35928">
        <w:rPr>
          <w:rFonts w:ascii="微软雅黑" w:eastAsia="微软雅黑" w:hAnsi="微软雅黑"/>
          <w:sz w:val="24"/>
          <w:szCs w:val="24"/>
        </w:rPr>
        <w:t>、秒表、万用电表、吸尘器等不认真保管使用，致使丢失、损坏者，原则上</w:t>
      </w:r>
      <w:r w:rsidRPr="00E35928">
        <w:rPr>
          <w:rFonts w:ascii="微软雅黑" w:eastAsia="微软雅黑" w:hAnsi="微软雅黑" w:hint="eastAsia"/>
          <w:sz w:val="24"/>
          <w:szCs w:val="24"/>
        </w:rPr>
        <w:t>照</w:t>
      </w:r>
      <w:r w:rsidRPr="00E35928">
        <w:rPr>
          <w:rFonts w:ascii="微软雅黑" w:eastAsia="微软雅黑" w:hAnsi="微软雅黑"/>
          <w:sz w:val="24"/>
          <w:szCs w:val="24"/>
        </w:rPr>
        <w:t>价赔偿全部损失。</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（2）造成设备</w:t>
      </w:r>
      <w:r w:rsidRPr="00E35928">
        <w:rPr>
          <w:rFonts w:ascii="微软雅黑" w:eastAsia="微软雅黑" w:hAnsi="微软雅黑"/>
          <w:sz w:val="24"/>
          <w:szCs w:val="24"/>
        </w:rPr>
        <w:t>器材损坏、丢失，</w:t>
      </w:r>
      <w:r w:rsidRPr="00E35928">
        <w:rPr>
          <w:rFonts w:ascii="微软雅黑" w:eastAsia="微软雅黑" w:hAnsi="微软雅黑" w:hint="eastAsia"/>
          <w:sz w:val="24"/>
          <w:szCs w:val="24"/>
        </w:rPr>
        <w:t>一般</w:t>
      </w:r>
      <w:r w:rsidRPr="00E35928">
        <w:rPr>
          <w:rFonts w:ascii="微软雅黑" w:eastAsia="微软雅黑" w:hAnsi="微软雅黑"/>
          <w:sz w:val="24"/>
          <w:szCs w:val="24"/>
        </w:rPr>
        <w:t>按直接损坏部件的原价的</w:t>
      </w:r>
      <w:r w:rsidRPr="00E35928">
        <w:rPr>
          <w:rFonts w:ascii="微软雅黑" w:eastAsia="微软雅黑" w:hAnsi="微软雅黑" w:hint="eastAsia"/>
          <w:sz w:val="24"/>
          <w:szCs w:val="24"/>
        </w:rPr>
        <w:t>1－5%赔偿，</w:t>
      </w:r>
      <w:r w:rsidRPr="00E35928">
        <w:rPr>
          <w:rFonts w:ascii="微软雅黑" w:eastAsia="微软雅黑" w:hAnsi="微软雅黑"/>
          <w:sz w:val="24"/>
          <w:szCs w:val="24"/>
        </w:rPr>
        <w:t>但因局部损坏或丢失致使仪器设备完全报废者，应按整体的原价的</w:t>
      </w:r>
      <w:r w:rsidRPr="00E35928">
        <w:rPr>
          <w:rFonts w:ascii="微软雅黑" w:eastAsia="微软雅黑" w:hAnsi="微软雅黑" w:hint="eastAsia"/>
          <w:sz w:val="24"/>
          <w:szCs w:val="24"/>
        </w:rPr>
        <w:t>1－5%赔偿</w:t>
      </w:r>
      <w:r w:rsidRPr="00E35928">
        <w:rPr>
          <w:rFonts w:ascii="微软雅黑" w:eastAsia="微软雅黑" w:hAnsi="微软雅黑"/>
          <w:sz w:val="24"/>
          <w:szCs w:val="24"/>
        </w:rPr>
        <w:t>。</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（3）事故</w:t>
      </w:r>
      <w:r w:rsidRPr="00E35928">
        <w:rPr>
          <w:rFonts w:ascii="微软雅黑" w:eastAsia="微软雅黑" w:hAnsi="微软雅黑"/>
          <w:sz w:val="24"/>
          <w:szCs w:val="24"/>
        </w:rPr>
        <w:t>责任</w:t>
      </w:r>
      <w:r w:rsidRPr="00E35928">
        <w:rPr>
          <w:rFonts w:ascii="微软雅黑" w:eastAsia="微软雅黑" w:hAnsi="微软雅黑" w:hint="eastAsia"/>
          <w:sz w:val="24"/>
          <w:szCs w:val="24"/>
        </w:rPr>
        <w:t>者</w:t>
      </w:r>
      <w:r w:rsidRPr="00E35928">
        <w:rPr>
          <w:rFonts w:ascii="微软雅黑" w:eastAsia="微软雅黑" w:hAnsi="微软雅黑"/>
          <w:sz w:val="24"/>
          <w:szCs w:val="24"/>
        </w:rPr>
        <w:t>，为二人以上时，需分清责任大小，分别承担赔偿费。</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7.</w:t>
      </w:r>
      <w:r w:rsidRPr="00E35928">
        <w:rPr>
          <w:rFonts w:ascii="微软雅黑" w:eastAsia="微软雅黑" w:hAnsi="微软雅黑" w:hint="eastAsia"/>
          <w:sz w:val="24"/>
          <w:szCs w:val="24"/>
        </w:rPr>
        <w:t>有</w:t>
      </w:r>
      <w:r w:rsidRPr="00E35928">
        <w:rPr>
          <w:rFonts w:ascii="微软雅黑" w:eastAsia="微软雅黑" w:hAnsi="微软雅黑"/>
          <w:sz w:val="24"/>
          <w:szCs w:val="24"/>
        </w:rPr>
        <w:t>以下情况者，可免于赔偿：</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（1）仪器</w:t>
      </w:r>
      <w:r w:rsidRPr="00E35928">
        <w:rPr>
          <w:rFonts w:ascii="微软雅黑" w:eastAsia="微软雅黑" w:hAnsi="微软雅黑"/>
          <w:sz w:val="24"/>
          <w:szCs w:val="24"/>
        </w:rPr>
        <w:t>设备耐用期满，在正常操作</w:t>
      </w:r>
      <w:r w:rsidRPr="00E35928">
        <w:rPr>
          <w:rFonts w:ascii="微软雅黑" w:eastAsia="微软雅黑" w:hAnsi="微软雅黑" w:hint="eastAsia"/>
          <w:sz w:val="24"/>
          <w:szCs w:val="24"/>
        </w:rPr>
        <w:t>使用</w:t>
      </w:r>
      <w:r w:rsidRPr="00E35928">
        <w:rPr>
          <w:rFonts w:ascii="微软雅黑" w:eastAsia="微软雅黑" w:hAnsi="微软雅黑"/>
          <w:sz w:val="24"/>
          <w:szCs w:val="24"/>
        </w:rPr>
        <w:t>时发生损坏，属于难以避免的。</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lastRenderedPageBreak/>
        <w:t>（2）特殊</w:t>
      </w:r>
      <w:r w:rsidRPr="00E35928">
        <w:rPr>
          <w:rFonts w:ascii="微软雅黑" w:eastAsia="微软雅黑" w:hAnsi="微软雅黑"/>
          <w:sz w:val="24"/>
          <w:szCs w:val="24"/>
        </w:rPr>
        <w:t>灾害或非人力能预防之损坏，</w:t>
      </w:r>
      <w:r w:rsidRPr="00E35928">
        <w:rPr>
          <w:rFonts w:ascii="微软雅黑" w:eastAsia="微软雅黑" w:hAnsi="微软雅黑" w:hint="eastAsia"/>
          <w:sz w:val="24"/>
          <w:szCs w:val="24"/>
        </w:rPr>
        <w:t>而</w:t>
      </w:r>
      <w:r w:rsidRPr="00E35928">
        <w:rPr>
          <w:rFonts w:ascii="微软雅黑" w:eastAsia="微软雅黑" w:hAnsi="微软雅黑"/>
          <w:sz w:val="24"/>
          <w:szCs w:val="24"/>
        </w:rPr>
        <w:t>能提出可靠证明的。</w:t>
      </w:r>
    </w:p>
    <w:p w:rsidR="00E35928" w:rsidRPr="00E35928" w:rsidRDefault="00E35928" w:rsidP="00E35928">
      <w:pPr>
        <w:pStyle w:val="2"/>
      </w:pPr>
      <w:bookmarkStart w:id="63" w:name="_Toc484160856"/>
      <w:bookmarkStart w:id="64" w:name="_Toc484161333"/>
      <w:bookmarkStart w:id="65" w:name="_Toc484161431"/>
      <w:r w:rsidRPr="00E35928">
        <w:rPr>
          <w:rFonts w:hint="eastAsia"/>
        </w:rPr>
        <w:t>实验</w:t>
      </w:r>
      <w:r w:rsidRPr="00E35928">
        <w:t>室卫生管理制度</w:t>
      </w:r>
      <w:bookmarkEnd w:id="63"/>
      <w:bookmarkEnd w:id="64"/>
      <w:bookmarkEnd w:id="65"/>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1.</w:t>
      </w:r>
      <w:r w:rsidRPr="00E35928">
        <w:rPr>
          <w:rFonts w:ascii="微软雅黑" w:eastAsia="微软雅黑" w:hAnsi="微软雅黑"/>
          <w:sz w:val="24"/>
          <w:szCs w:val="24"/>
        </w:rPr>
        <w:t>爱护实验教学中心的公共卫生，</w:t>
      </w:r>
      <w:proofErr w:type="gramStart"/>
      <w:r w:rsidRPr="00E35928">
        <w:rPr>
          <w:rFonts w:ascii="微软雅黑" w:eastAsia="微软雅黑" w:hAnsi="微软雅黑"/>
          <w:sz w:val="24"/>
          <w:szCs w:val="24"/>
        </w:rPr>
        <w:t>不</w:t>
      </w:r>
      <w:proofErr w:type="gramEnd"/>
      <w:r w:rsidRPr="00E35928">
        <w:rPr>
          <w:rFonts w:ascii="微软雅黑" w:eastAsia="微软雅黑" w:hAnsi="微软雅黑"/>
          <w:sz w:val="24"/>
          <w:szCs w:val="24"/>
        </w:rPr>
        <w:t>随地吐痰、不乱丢烟头、果皮、纸屑，不乱倒垃圾，不准在</w:t>
      </w:r>
      <w:r w:rsidRPr="00E35928">
        <w:rPr>
          <w:rFonts w:ascii="微软雅黑" w:eastAsia="微软雅黑" w:hAnsi="微软雅黑" w:hint="eastAsia"/>
          <w:sz w:val="24"/>
          <w:szCs w:val="24"/>
        </w:rPr>
        <w:t>墙</w:t>
      </w:r>
      <w:r w:rsidRPr="00E35928">
        <w:rPr>
          <w:rFonts w:ascii="微软雅黑" w:eastAsia="微软雅黑" w:hAnsi="微软雅黑"/>
          <w:sz w:val="24"/>
          <w:szCs w:val="24"/>
        </w:rPr>
        <w:t>上</w:t>
      </w:r>
      <w:r w:rsidRPr="00E35928">
        <w:rPr>
          <w:rFonts w:ascii="微软雅黑" w:eastAsia="微软雅黑" w:hAnsi="微软雅黑" w:hint="eastAsia"/>
          <w:sz w:val="24"/>
          <w:szCs w:val="24"/>
        </w:rPr>
        <w:t>乱画，</w:t>
      </w:r>
      <w:r w:rsidRPr="00E35928">
        <w:rPr>
          <w:rFonts w:ascii="微软雅黑" w:eastAsia="微软雅黑" w:hAnsi="微软雅黑"/>
          <w:sz w:val="24"/>
          <w:szCs w:val="24"/>
        </w:rPr>
        <w:t>乱张贴</w:t>
      </w:r>
      <w:r w:rsidRPr="00E35928">
        <w:rPr>
          <w:rFonts w:ascii="微软雅黑" w:eastAsia="微软雅黑" w:hAnsi="微软雅黑" w:hint="eastAsia"/>
          <w:sz w:val="24"/>
          <w:szCs w:val="24"/>
        </w:rPr>
        <w:t>，</w:t>
      </w:r>
      <w:r w:rsidRPr="00E35928">
        <w:rPr>
          <w:rFonts w:ascii="微软雅黑" w:eastAsia="微软雅黑" w:hAnsi="微软雅黑"/>
          <w:sz w:val="24"/>
          <w:szCs w:val="24"/>
        </w:rPr>
        <w:t>不准在</w:t>
      </w:r>
      <w:r w:rsidRPr="00E35928">
        <w:rPr>
          <w:rFonts w:ascii="微软雅黑" w:eastAsia="微软雅黑" w:hAnsi="微软雅黑" w:hint="eastAsia"/>
          <w:sz w:val="24"/>
          <w:szCs w:val="24"/>
        </w:rPr>
        <w:t>墙壁</w:t>
      </w:r>
      <w:r w:rsidRPr="00E35928">
        <w:rPr>
          <w:rFonts w:ascii="微软雅黑" w:eastAsia="微软雅黑" w:hAnsi="微软雅黑"/>
          <w:sz w:val="24"/>
          <w:szCs w:val="24"/>
        </w:rPr>
        <w:t>上</w:t>
      </w:r>
      <w:r w:rsidRPr="00E35928">
        <w:rPr>
          <w:rFonts w:ascii="微软雅黑" w:eastAsia="微软雅黑" w:hAnsi="微软雅黑" w:hint="eastAsia"/>
          <w:sz w:val="24"/>
          <w:szCs w:val="24"/>
        </w:rPr>
        <w:t>蹬</w:t>
      </w:r>
      <w:r w:rsidRPr="00E35928">
        <w:rPr>
          <w:rFonts w:ascii="微软雅黑" w:eastAsia="微软雅黑" w:hAnsi="微软雅黑"/>
          <w:sz w:val="24"/>
          <w:szCs w:val="24"/>
        </w:rPr>
        <w:t>踩脚板印。</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2.实验</w:t>
      </w:r>
      <w:r w:rsidRPr="00E35928">
        <w:rPr>
          <w:rFonts w:ascii="微软雅黑" w:eastAsia="微软雅黑" w:hAnsi="微软雅黑"/>
          <w:sz w:val="24"/>
          <w:szCs w:val="24"/>
        </w:rPr>
        <w:t>过程中，随时</w:t>
      </w:r>
      <w:r w:rsidRPr="00E35928">
        <w:rPr>
          <w:rFonts w:ascii="微软雅黑" w:eastAsia="微软雅黑" w:hAnsi="微软雅黑" w:hint="eastAsia"/>
          <w:sz w:val="24"/>
          <w:szCs w:val="24"/>
        </w:rPr>
        <w:t>保持</w:t>
      </w:r>
      <w:r w:rsidRPr="00E35928">
        <w:rPr>
          <w:rFonts w:ascii="微软雅黑" w:eastAsia="微软雅黑" w:hAnsi="微软雅黑"/>
          <w:sz w:val="24"/>
          <w:szCs w:val="24"/>
        </w:rPr>
        <w:t>实验场所及</w:t>
      </w:r>
      <w:r w:rsidRPr="00E35928">
        <w:rPr>
          <w:rFonts w:ascii="微软雅黑" w:eastAsia="微软雅黑" w:hAnsi="微软雅黑" w:hint="eastAsia"/>
          <w:sz w:val="24"/>
          <w:szCs w:val="24"/>
        </w:rPr>
        <w:t>实验</w:t>
      </w:r>
      <w:r w:rsidRPr="00E35928">
        <w:rPr>
          <w:rFonts w:ascii="微软雅黑" w:eastAsia="微软雅黑" w:hAnsi="微软雅黑"/>
          <w:sz w:val="24"/>
          <w:szCs w:val="24"/>
        </w:rPr>
        <w:t>桌上的</w:t>
      </w:r>
      <w:r w:rsidRPr="00E35928">
        <w:rPr>
          <w:rFonts w:ascii="微软雅黑" w:eastAsia="微软雅黑" w:hAnsi="微软雅黑" w:hint="eastAsia"/>
          <w:sz w:val="24"/>
          <w:szCs w:val="24"/>
        </w:rPr>
        <w:t>仪器</w:t>
      </w:r>
      <w:r w:rsidRPr="00E35928">
        <w:rPr>
          <w:rFonts w:ascii="微软雅黑" w:eastAsia="微软雅黑" w:hAnsi="微软雅黑"/>
          <w:sz w:val="24"/>
          <w:szCs w:val="24"/>
        </w:rPr>
        <w:t>、药品、实验材料的整洁，并整齐放在一定的位置上。</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在</w:t>
      </w:r>
      <w:r w:rsidRPr="00E35928">
        <w:rPr>
          <w:rFonts w:ascii="微软雅黑" w:eastAsia="微软雅黑" w:hAnsi="微软雅黑"/>
          <w:sz w:val="24"/>
          <w:szCs w:val="24"/>
        </w:rPr>
        <w:t>实验过程中，火柴梗、纸屑</w:t>
      </w:r>
      <w:r w:rsidRPr="00E35928">
        <w:rPr>
          <w:rFonts w:ascii="微软雅黑" w:eastAsia="微软雅黑" w:hAnsi="微软雅黑" w:hint="eastAsia"/>
          <w:sz w:val="24"/>
          <w:szCs w:val="24"/>
        </w:rPr>
        <w:t>、</w:t>
      </w:r>
      <w:r w:rsidRPr="00E35928">
        <w:rPr>
          <w:rFonts w:ascii="微软雅黑" w:eastAsia="微软雅黑" w:hAnsi="微软雅黑"/>
          <w:sz w:val="24"/>
          <w:szCs w:val="24"/>
        </w:rPr>
        <w:t>废物（</w:t>
      </w:r>
      <w:r w:rsidRPr="00E35928">
        <w:rPr>
          <w:rFonts w:ascii="微软雅黑" w:eastAsia="微软雅黑" w:hAnsi="微软雅黑" w:hint="eastAsia"/>
          <w:sz w:val="24"/>
          <w:szCs w:val="24"/>
        </w:rPr>
        <w:t>品</w:t>
      </w:r>
      <w:r w:rsidRPr="00E35928">
        <w:rPr>
          <w:rFonts w:ascii="微软雅黑" w:eastAsia="微软雅黑" w:hAnsi="微软雅黑"/>
          <w:sz w:val="24"/>
          <w:szCs w:val="24"/>
        </w:rPr>
        <w:t>）</w:t>
      </w:r>
      <w:r w:rsidRPr="00E35928">
        <w:rPr>
          <w:rFonts w:ascii="微软雅黑" w:eastAsia="微软雅黑" w:hAnsi="微软雅黑" w:hint="eastAsia"/>
          <w:sz w:val="24"/>
          <w:szCs w:val="24"/>
        </w:rPr>
        <w:t>，</w:t>
      </w:r>
      <w:r w:rsidRPr="00E35928">
        <w:rPr>
          <w:rFonts w:ascii="微软雅黑" w:eastAsia="微软雅黑" w:hAnsi="微软雅黑"/>
          <w:sz w:val="24"/>
          <w:szCs w:val="24"/>
        </w:rPr>
        <w:t>只能丢入指定的废物</w:t>
      </w:r>
      <w:r w:rsidRPr="00E35928">
        <w:rPr>
          <w:rFonts w:ascii="微软雅黑" w:eastAsia="微软雅黑" w:hAnsi="微软雅黑" w:hint="eastAsia"/>
          <w:sz w:val="24"/>
          <w:szCs w:val="24"/>
        </w:rPr>
        <w:t>缸</w:t>
      </w:r>
      <w:r w:rsidRPr="00E35928">
        <w:rPr>
          <w:rFonts w:ascii="微软雅黑" w:eastAsia="微软雅黑" w:hAnsi="微软雅黑"/>
          <w:sz w:val="24"/>
          <w:szCs w:val="24"/>
        </w:rPr>
        <w:t>（</w:t>
      </w:r>
      <w:r w:rsidRPr="00E35928">
        <w:rPr>
          <w:rFonts w:ascii="微软雅黑" w:eastAsia="微软雅黑" w:hAnsi="微软雅黑" w:hint="eastAsia"/>
          <w:sz w:val="24"/>
          <w:szCs w:val="24"/>
        </w:rPr>
        <w:t>箱</w:t>
      </w:r>
      <w:r w:rsidRPr="00E35928">
        <w:rPr>
          <w:rFonts w:ascii="微软雅黑" w:eastAsia="微软雅黑" w:hAnsi="微软雅黑"/>
          <w:sz w:val="24"/>
          <w:szCs w:val="24"/>
        </w:rPr>
        <w:t>）</w:t>
      </w:r>
      <w:r w:rsidRPr="00E35928">
        <w:rPr>
          <w:rFonts w:ascii="微软雅黑" w:eastAsia="微软雅黑" w:hAnsi="微软雅黑" w:hint="eastAsia"/>
          <w:sz w:val="24"/>
          <w:szCs w:val="24"/>
        </w:rPr>
        <w:t>内</w:t>
      </w:r>
      <w:r w:rsidRPr="00E35928">
        <w:rPr>
          <w:rFonts w:ascii="微软雅黑" w:eastAsia="微软雅黑" w:hAnsi="微软雅黑"/>
          <w:sz w:val="24"/>
          <w:szCs w:val="24"/>
        </w:rPr>
        <w:t>，不得随意乱扔</w:t>
      </w:r>
      <w:r w:rsidRPr="00E35928">
        <w:rPr>
          <w:rFonts w:ascii="微软雅黑" w:eastAsia="微软雅黑" w:hAnsi="微软雅黑" w:hint="eastAsia"/>
          <w:sz w:val="24"/>
          <w:szCs w:val="24"/>
        </w:rPr>
        <w:t>。</w:t>
      </w:r>
      <w:r w:rsidRPr="00E35928">
        <w:rPr>
          <w:rFonts w:ascii="微软雅黑" w:eastAsia="微软雅黑" w:hAnsi="微软雅黑"/>
          <w:sz w:val="24"/>
          <w:szCs w:val="24"/>
        </w:rPr>
        <w:t>废液</w:t>
      </w:r>
      <w:r w:rsidRPr="00E35928">
        <w:rPr>
          <w:rFonts w:ascii="微软雅黑" w:eastAsia="微软雅黑" w:hAnsi="微软雅黑" w:hint="eastAsia"/>
          <w:sz w:val="24"/>
          <w:szCs w:val="24"/>
        </w:rPr>
        <w:t>要倒</w:t>
      </w:r>
      <w:r w:rsidRPr="00E35928">
        <w:rPr>
          <w:rFonts w:ascii="微软雅黑" w:eastAsia="微软雅黑" w:hAnsi="微软雅黑"/>
          <w:sz w:val="24"/>
          <w:szCs w:val="24"/>
        </w:rPr>
        <w:t>入指定地点，集中处理，不得倒入</w:t>
      </w:r>
      <w:r w:rsidRPr="00E35928">
        <w:rPr>
          <w:rFonts w:ascii="微软雅黑" w:eastAsia="微软雅黑" w:hAnsi="微软雅黑" w:hint="eastAsia"/>
          <w:sz w:val="24"/>
          <w:szCs w:val="24"/>
        </w:rPr>
        <w:t>水槽</w:t>
      </w:r>
      <w:r w:rsidRPr="00E35928">
        <w:rPr>
          <w:rFonts w:ascii="微软雅黑" w:eastAsia="微软雅黑" w:hAnsi="微软雅黑"/>
          <w:sz w:val="24"/>
          <w:szCs w:val="24"/>
        </w:rPr>
        <w:t>内，保持实验室和外界环境</w:t>
      </w:r>
      <w:r w:rsidRPr="00E35928">
        <w:rPr>
          <w:rFonts w:ascii="微软雅黑" w:eastAsia="微软雅黑" w:hAnsi="微软雅黑" w:hint="eastAsia"/>
          <w:sz w:val="24"/>
          <w:szCs w:val="24"/>
        </w:rPr>
        <w:t>不受</w:t>
      </w:r>
      <w:r w:rsidRPr="00E35928">
        <w:rPr>
          <w:rFonts w:ascii="微软雅黑" w:eastAsia="微软雅黑" w:hAnsi="微软雅黑"/>
          <w:sz w:val="24"/>
          <w:szCs w:val="24"/>
        </w:rPr>
        <w:t>污染。</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实验</w:t>
      </w:r>
      <w:r w:rsidRPr="00E35928">
        <w:rPr>
          <w:rFonts w:ascii="微软雅黑" w:eastAsia="微软雅黑" w:hAnsi="微软雅黑"/>
          <w:sz w:val="24"/>
          <w:szCs w:val="24"/>
        </w:rPr>
        <w:t>完毕将实验桌上的仪器、药品、实验材料</w:t>
      </w:r>
      <w:r w:rsidRPr="00E35928">
        <w:rPr>
          <w:rFonts w:ascii="微软雅黑" w:eastAsia="微软雅黑" w:hAnsi="微软雅黑" w:hint="eastAsia"/>
          <w:sz w:val="24"/>
          <w:szCs w:val="24"/>
        </w:rPr>
        <w:t>放</w:t>
      </w:r>
      <w:r w:rsidRPr="00E35928">
        <w:rPr>
          <w:rFonts w:ascii="微软雅黑" w:eastAsia="微软雅黑" w:hAnsi="微软雅黑"/>
          <w:sz w:val="24"/>
          <w:szCs w:val="24"/>
        </w:rPr>
        <w:t>回原处，及时处理实验</w:t>
      </w:r>
      <w:r w:rsidRPr="00E35928">
        <w:rPr>
          <w:rFonts w:ascii="微软雅黑" w:eastAsia="微软雅黑" w:hAnsi="微软雅黑" w:hint="eastAsia"/>
          <w:sz w:val="24"/>
          <w:szCs w:val="24"/>
        </w:rPr>
        <w:t>室</w:t>
      </w:r>
      <w:r w:rsidRPr="00E35928">
        <w:rPr>
          <w:rFonts w:ascii="微软雅黑" w:eastAsia="微软雅黑" w:hAnsi="微软雅黑"/>
          <w:sz w:val="24"/>
          <w:szCs w:val="24"/>
        </w:rPr>
        <w:t>的废液、废物，</w:t>
      </w:r>
      <w:r w:rsidRPr="00E35928">
        <w:rPr>
          <w:rFonts w:ascii="微软雅黑" w:eastAsia="微软雅黑" w:hAnsi="微软雅黑" w:hint="eastAsia"/>
          <w:sz w:val="24"/>
          <w:szCs w:val="24"/>
        </w:rPr>
        <w:t>并</w:t>
      </w:r>
      <w:r w:rsidRPr="00E35928">
        <w:rPr>
          <w:rFonts w:ascii="微软雅黑" w:eastAsia="微软雅黑" w:hAnsi="微软雅黑"/>
          <w:sz w:val="24"/>
          <w:szCs w:val="24"/>
        </w:rPr>
        <w:t>清理实验</w:t>
      </w:r>
      <w:r w:rsidRPr="00E35928">
        <w:rPr>
          <w:rFonts w:ascii="微软雅黑" w:eastAsia="微软雅黑" w:hAnsi="微软雅黑" w:hint="eastAsia"/>
          <w:sz w:val="24"/>
          <w:szCs w:val="24"/>
        </w:rPr>
        <w:t>室。</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5.</w:t>
      </w:r>
      <w:r w:rsidRPr="00E35928">
        <w:rPr>
          <w:rFonts w:ascii="微软雅黑" w:eastAsia="微软雅黑" w:hAnsi="微软雅黑" w:hint="eastAsia"/>
          <w:sz w:val="24"/>
          <w:szCs w:val="24"/>
        </w:rPr>
        <w:t>经常</w:t>
      </w:r>
      <w:r w:rsidRPr="00E35928">
        <w:rPr>
          <w:rFonts w:ascii="微软雅黑" w:eastAsia="微软雅黑" w:hAnsi="微软雅黑"/>
          <w:sz w:val="24"/>
          <w:szCs w:val="24"/>
        </w:rPr>
        <w:t>保持实验教学中心及仪器设备的清洁，做到实验教学中心内部整齐美观，有条不紊，使之成为一个</w:t>
      </w:r>
      <w:r w:rsidRPr="00E35928">
        <w:rPr>
          <w:rFonts w:ascii="微软雅黑" w:eastAsia="微软雅黑" w:hAnsi="微软雅黑" w:hint="eastAsia"/>
          <w:sz w:val="24"/>
          <w:szCs w:val="24"/>
        </w:rPr>
        <w:t>文明</w:t>
      </w:r>
      <w:r w:rsidRPr="00E35928">
        <w:rPr>
          <w:rFonts w:ascii="微软雅黑" w:eastAsia="微软雅黑" w:hAnsi="微软雅黑"/>
          <w:sz w:val="24"/>
          <w:szCs w:val="24"/>
        </w:rPr>
        <w:t>、整洁的教学、科研实验场所。</w:t>
      </w:r>
    </w:p>
    <w:p w:rsidR="00E35928" w:rsidRPr="00E35928" w:rsidRDefault="00E35928" w:rsidP="00E35928">
      <w:pPr>
        <w:pStyle w:val="2"/>
      </w:pPr>
      <w:bookmarkStart w:id="66" w:name="_Toc468458082"/>
      <w:bookmarkStart w:id="67" w:name="_Toc484160857"/>
      <w:bookmarkStart w:id="68" w:name="_Toc484161334"/>
      <w:bookmarkStart w:id="69" w:name="_Toc484161432"/>
      <w:r w:rsidRPr="00E35928">
        <w:rPr>
          <w:rFonts w:hint="eastAsia"/>
        </w:rPr>
        <w:t>实验室低值耐用品、易耗品</w:t>
      </w:r>
      <w:bookmarkStart w:id="70" w:name="_Toc468458083"/>
      <w:bookmarkStart w:id="71" w:name="_Toc484160858"/>
      <w:bookmarkEnd w:id="66"/>
      <w:bookmarkEnd w:id="67"/>
      <w:r w:rsidRPr="00E35928">
        <w:rPr>
          <w:rFonts w:hint="eastAsia"/>
        </w:rPr>
        <w:t>及实验材料领借、购置办法</w:t>
      </w:r>
      <w:bookmarkEnd w:id="68"/>
      <w:bookmarkEnd w:id="69"/>
      <w:bookmarkEnd w:id="70"/>
      <w:bookmarkEnd w:id="71"/>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1.低值设备及耐用品（价值200－800元）只供教学、科研使用。</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2</w:t>
      </w:r>
      <w:r w:rsidRPr="00E35928">
        <w:rPr>
          <w:rFonts w:ascii="微软雅黑" w:eastAsia="微软雅黑" w:hAnsi="微软雅黑"/>
          <w:sz w:val="24"/>
          <w:szCs w:val="24"/>
        </w:rPr>
        <w:t>.</w:t>
      </w:r>
      <w:r w:rsidRPr="00E35928">
        <w:rPr>
          <w:rFonts w:ascii="微软雅黑" w:eastAsia="微软雅黑" w:hAnsi="微软雅黑" w:hint="eastAsia"/>
          <w:sz w:val="24"/>
          <w:szCs w:val="24"/>
        </w:rPr>
        <w:t>各课题组向实验室提交所需低值耐用品、易耗品及实验材料计划，包括品名、规格（包装量）、质量级别（如纯级）、数量。</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3.实验材料由课题组自选购买，从课题经费中支付，常规试剂及其他物品由实验室统一供应。</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4.贵重试剂由各课题组自行购置，从课题经费中支付。</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lastRenderedPageBreak/>
        <w:t>5.执行学院财务制度，严格按财务处所规定的手续报账。实验管理员应详细记录各项物品购置流水账，流水账包括日期、品名、单价、购买数量、领用数量，剩余数量。每月合计一次，并将合计结果交资料室保存。</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6.各课题组长应指定专人记载本课题组所购物品</w:t>
      </w:r>
      <w:proofErr w:type="gramStart"/>
      <w:r w:rsidRPr="00E35928">
        <w:rPr>
          <w:rFonts w:ascii="微软雅黑" w:eastAsia="微软雅黑" w:hAnsi="微软雅黑" w:hint="eastAsia"/>
          <w:sz w:val="24"/>
          <w:szCs w:val="24"/>
        </w:rPr>
        <w:t>帐目</w:t>
      </w:r>
      <w:proofErr w:type="gramEnd"/>
      <w:r w:rsidRPr="00E35928">
        <w:rPr>
          <w:rFonts w:ascii="微软雅黑" w:eastAsia="微软雅黑" w:hAnsi="微软雅黑" w:hint="eastAsia"/>
          <w:sz w:val="24"/>
          <w:szCs w:val="24"/>
        </w:rPr>
        <w:t>，课题组长对本课题组购买物品的经费支出负责。</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7</w:t>
      </w:r>
      <w:r w:rsidRPr="00E35928">
        <w:rPr>
          <w:rFonts w:ascii="微软雅黑" w:eastAsia="微软雅黑" w:hAnsi="微软雅黑" w:hint="eastAsia"/>
          <w:sz w:val="24"/>
          <w:szCs w:val="24"/>
        </w:rPr>
        <w:t>.凡因教学、科研借出（指本实验室人员带出实验室）的低值设备及耐用品，使用后都必须如数归还，归还时当面检查，如有问题，记录清楚，及时查核。</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8</w:t>
      </w:r>
      <w:r w:rsidRPr="00E35928">
        <w:rPr>
          <w:rFonts w:ascii="微软雅黑" w:eastAsia="微软雅黑" w:hAnsi="微软雅黑" w:hint="eastAsia"/>
          <w:sz w:val="24"/>
          <w:szCs w:val="24"/>
        </w:rPr>
        <w:t>.实验室所属的各类家用电器及可作为日常家庭使用的器材、材料等，禁止任何人以任何借口借给私人和校外单位使用。</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9</w:t>
      </w:r>
      <w:r w:rsidRPr="00E35928">
        <w:rPr>
          <w:rFonts w:ascii="微软雅黑" w:eastAsia="微软雅黑" w:hAnsi="微软雅黑" w:hint="eastAsia"/>
          <w:sz w:val="24"/>
          <w:szCs w:val="24"/>
        </w:rPr>
        <w:t>.不经有关部负责人同意，任何人不得擅自将仪器、工具等物品带走，违者以盗窃论处。</w:t>
      </w:r>
    </w:p>
    <w:p w:rsidR="00E35928" w:rsidRPr="00E35928" w:rsidRDefault="00E35928" w:rsidP="00E35928">
      <w:pPr>
        <w:pStyle w:val="2"/>
      </w:pPr>
      <w:bookmarkStart w:id="72" w:name="_Toc468458074"/>
      <w:bookmarkStart w:id="73" w:name="_Toc484160859"/>
      <w:bookmarkStart w:id="74" w:name="_Toc484161335"/>
      <w:bookmarkStart w:id="75" w:name="_Toc484161433"/>
      <w:r w:rsidRPr="00E35928">
        <w:rPr>
          <w:rFonts w:hint="eastAsia"/>
        </w:rPr>
        <w:t>实验</w:t>
      </w:r>
      <w:r w:rsidRPr="00E35928">
        <w:t>耗材和试剂管理办法</w:t>
      </w:r>
      <w:bookmarkEnd w:id="72"/>
      <w:bookmarkEnd w:id="73"/>
      <w:bookmarkEnd w:id="74"/>
      <w:bookmarkEnd w:id="75"/>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为</w:t>
      </w:r>
      <w:r w:rsidRPr="00E35928">
        <w:rPr>
          <w:rFonts w:ascii="微软雅黑" w:eastAsia="微软雅黑" w:hAnsi="微软雅黑"/>
          <w:sz w:val="24"/>
          <w:szCs w:val="24"/>
        </w:rPr>
        <w:t>加强实验耗材和试剂的科学管理及合理使用，保证科研工作的顺利进行，特制定本办法。</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一</w:t>
      </w:r>
      <w:r w:rsidRPr="00E35928">
        <w:rPr>
          <w:rFonts w:ascii="微软雅黑" w:eastAsia="微软雅黑" w:hAnsi="微软雅黑"/>
          <w:sz w:val="24"/>
          <w:szCs w:val="24"/>
        </w:rPr>
        <w:t>、实验</w:t>
      </w:r>
      <w:proofErr w:type="gramStart"/>
      <w:r w:rsidRPr="00E35928">
        <w:rPr>
          <w:rFonts w:ascii="微软雅黑" w:eastAsia="微软雅黑" w:hAnsi="微软雅黑"/>
          <w:sz w:val="24"/>
          <w:szCs w:val="24"/>
        </w:rPr>
        <w:t>耗材指</w:t>
      </w:r>
      <w:proofErr w:type="gramEnd"/>
      <w:r w:rsidRPr="00E35928">
        <w:rPr>
          <w:rFonts w:ascii="微软雅黑" w:eastAsia="微软雅黑" w:hAnsi="微软雅黑"/>
          <w:sz w:val="24"/>
          <w:szCs w:val="24"/>
        </w:rPr>
        <w:t>实验过程</w:t>
      </w:r>
      <w:r w:rsidRPr="00E35928">
        <w:rPr>
          <w:rFonts w:ascii="微软雅黑" w:eastAsia="微软雅黑" w:hAnsi="微软雅黑" w:hint="eastAsia"/>
          <w:sz w:val="24"/>
          <w:szCs w:val="24"/>
        </w:rPr>
        <w:t>中</w:t>
      </w:r>
      <w:r w:rsidRPr="00E35928">
        <w:rPr>
          <w:rFonts w:ascii="微软雅黑" w:eastAsia="微软雅黑" w:hAnsi="微软雅黑"/>
          <w:sz w:val="24"/>
          <w:szCs w:val="24"/>
        </w:rPr>
        <w:t>所消耗的各种原材料、辅助材料等低值</w:t>
      </w:r>
      <w:r w:rsidRPr="00E35928">
        <w:rPr>
          <w:rFonts w:ascii="微软雅黑" w:eastAsia="微软雅黑" w:hAnsi="微软雅黑" w:hint="eastAsia"/>
          <w:sz w:val="24"/>
          <w:szCs w:val="24"/>
        </w:rPr>
        <w:t>易</w:t>
      </w:r>
      <w:r w:rsidRPr="00E35928">
        <w:rPr>
          <w:rFonts w:ascii="微软雅黑" w:eastAsia="微软雅黑" w:hAnsi="微软雅黑"/>
          <w:sz w:val="24"/>
          <w:szCs w:val="24"/>
        </w:rPr>
        <w:t>耗品；</w:t>
      </w:r>
      <w:r w:rsidRPr="00E35928">
        <w:rPr>
          <w:rFonts w:ascii="微软雅黑" w:eastAsia="微软雅黑" w:hAnsi="微软雅黑" w:hint="eastAsia"/>
          <w:sz w:val="24"/>
          <w:szCs w:val="24"/>
        </w:rPr>
        <w:t>试剂</w:t>
      </w:r>
      <w:r w:rsidRPr="00E35928">
        <w:rPr>
          <w:rFonts w:ascii="微软雅黑" w:eastAsia="微软雅黑" w:hAnsi="微软雅黑"/>
          <w:sz w:val="24"/>
          <w:szCs w:val="24"/>
        </w:rPr>
        <w:t>指实验所需的化学试剂，包括化工原料等。</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二</w:t>
      </w:r>
      <w:r w:rsidRPr="00E35928">
        <w:rPr>
          <w:rFonts w:ascii="微软雅黑" w:eastAsia="微软雅黑" w:hAnsi="微软雅黑"/>
          <w:sz w:val="24"/>
          <w:szCs w:val="24"/>
        </w:rPr>
        <w:t>、实验耗材和试剂的采购，由实验室根据具体实验需要，指定采购计划，报实验室主任批准后，分配</w:t>
      </w:r>
      <w:r w:rsidRPr="00E35928">
        <w:rPr>
          <w:rFonts w:ascii="微软雅黑" w:eastAsia="微软雅黑" w:hAnsi="微软雅黑" w:hint="eastAsia"/>
          <w:sz w:val="24"/>
          <w:szCs w:val="24"/>
        </w:rPr>
        <w:t>二</w:t>
      </w:r>
      <w:r w:rsidRPr="00E35928">
        <w:rPr>
          <w:rFonts w:ascii="微软雅黑" w:eastAsia="微软雅黑" w:hAnsi="微软雅黑"/>
          <w:sz w:val="24"/>
          <w:szCs w:val="24"/>
        </w:rPr>
        <w:t>人以上共同负责采购。</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三</w:t>
      </w:r>
      <w:r w:rsidRPr="00E35928">
        <w:rPr>
          <w:rFonts w:ascii="微软雅黑" w:eastAsia="微软雅黑" w:hAnsi="微软雅黑"/>
          <w:sz w:val="24"/>
          <w:szCs w:val="24"/>
        </w:rPr>
        <w:t>、</w:t>
      </w:r>
      <w:r w:rsidRPr="00E35928">
        <w:rPr>
          <w:rFonts w:ascii="微软雅黑" w:eastAsia="微软雅黑" w:hAnsi="微软雅黑" w:hint="eastAsia"/>
          <w:sz w:val="24"/>
          <w:szCs w:val="24"/>
        </w:rPr>
        <w:t>实验</w:t>
      </w:r>
      <w:r w:rsidRPr="00E35928">
        <w:rPr>
          <w:rFonts w:ascii="微软雅黑" w:eastAsia="微软雅黑" w:hAnsi="微软雅黑"/>
          <w:sz w:val="24"/>
          <w:szCs w:val="24"/>
        </w:rPr>
        <w:t>耗材入库时，库房管理员要根据批准的采购计划</w:t>
      </w:r>
      <w:r w:rsidRPr="00E35928">
        <w:rPr>
          <w:rFonts w:ascii="微软雅黑" w:eastAsia="微软雅黑" w:hAnsi="微软雅黑" w:hint="eastAsia"/>
          <w:sz w:val="24"/>
          <w:szCs w:val="24"/>
        </w:rPr>
        <w:t>，</w:t>
      </w:r>
      <w:r w:rsidRPr="00E35928">
        <w:rPr>
          <w:rFonts w:ascii="微软雅黑" w:eastAsia="微软雅黑" w:hAnsi="微软雅黑"/>
          <w:sz w:val="24"/>
          <w:szCs w:val="24"/>
        </w:rPr>
        <w:t>认真核对所购物品的数量和规格是否符合，检查所购物品的质量是否合格，库房管理员要将验收入库的物品分类存放，并及时登记。</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lastRenderedPageBreak/>
        <w:t>四、</w:t>
      </w:r>
      <w:r w:rsidRPr="00E35928">
        <w:rPr>
          <w:rFonts w:ascii="微软雅黑" w:eastAsia="微软雅黑" w:hAnsi="微软雅黑"/>
          <w:sz w:val="24"/>
          <w:szCs w:val="24"/>
        </w:rPr>
        <w:t>采购人员根据库房管理员开具的验收单，发票经实验室主任签</w:t>
      </w:r>
      <w:r w:rsidRPr="00E35928">
        <w:rPr>
          <w:rFonts w:ascii="微软雅黑" w:eastAsia="微软雅黑" w:hAnsi="微软雅黑" w:hint="eastAsia"/>
          <w:sz w:val="24"/>
          <w:szCs w:val="24"/>
        </w:rPr>
        <w:t>章后</w:t>
      </w:r>
      <w:r w:rsidRPr="00E35928">
        <w:rPr>
          <w:rFonts w:ascii="微软雅黑" w:eastAsia="微软雅黑" w:hAnsi="微软雅黑"/>
          <w:sz w:val="24"/>
          <w:szCs w:val="24"/>
        </w:rPr>
        <w:t>及时到财务处办理报销</w:t>
      </w:r>
      <w:r w:rsidRPr="00E35928">
        <w:rPr>
          <w:rFonts w:ascii="微软雅黑" w:eastAsia="微软雅黑" w:hAnsi="微软雅黑" w:hint="eastAsia"/>
          <w:sz w:val="24"/>
          <w:szCs w:val="24"/>
        </w:rPr>
        <w:t>手续</w:t>
      </w:r>
      <w:r w:rsidRPr="00E35928">
        <w:rPr>
          <w:rFonts w:ascii="微软雅黑" w:eastAsia="微软雅黑" w:hAnsi="微软雅黑"/>
          <w:sz w:val="24"/>
          <w:szCs w:val="24"/>
        </w:rPr>
        <w:t>。</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五</w:t>
      </w:r>
      <w:r w:rsidRPr="00E35928">
        <w:rPr>
          <w:rFonts w:ascii="微软雅黑" w:eastAsia="微软雅黑" w:hAnsi="微软雅黑"/>
          <w:sz w:val="24"/>
          <w:szCs w:val="24"/>
        </w:rPr>
        <w:t>、库房必须建立耗材和试剂</w:t>
      </w:r>
      <w:proofErr w:type="gramStart"/>
      <w:r w:rsidRPr="00E35928">
        <w:rPr>
          <w:rFonts w:ascii="微软雅黑" w:eastAsia="微软雅黑" w:hAnsi="微软雅黑"/>
          <w:sz w:val="24"/>
          <w:szCs w:val="24"/>
        </w:rPr>
        <w:t>明细帐</w:t>
      </w:r>
      <w:proofErr w:type="gramEnd"/>
      <w:r w:rsidRPr="00E35928">
        <w:rPr>
          <w:rFonts w:ascii="微软雅黑" w:eastAsia="微软雅黑" w:hAnsi="微软雅黑"/>
          <w:sz w:val="24"/>
          <w:szCs w:val="24"/>
        </w:rPr>
        <w:t>、领用材料登记簿，专人保管和登记，要做到记录及时、准确、帐物相符，库房管理员应定期对耗材笔试剂进行整理和检查。</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六</w:t>
      </w:r>
      <w:r w:rsidRPr="00E35928">
        <w:rPr>
          <w:rFonts w:ascii="微软雅黑" w:eastAsia="微软雅黑" w:hAnsi="微软雅黑"/>
          <w:sz w:val="24"/>
          <w:szCs w:val="24"/>
        </w:rPr>
        <w:t>、、领</w:t>
      </w:r>
      <w:r w:rsidRPr="00E35928">
        <w:rPr>
          <w:rFonts w:ascii="微软雅黑" w:eastAsia="微软雅黑" w:hAnsi="微软雅黑" w:hint="eastAsia"/>
          <w:sz w:val="24"/>
          <w:szCs w:val="24"/>
        </w:rPr>
        <w:t>用</w:t>
      </w:r>
      <w:r w:rsidRPr="00E35928">
        <w:rPr>
          <w:rFonts w:ascii="微软雅黑" w:eastAsia="微软雅黑" w:hAnsi="微软雅黑"/>
          <w:sz w:val="24"/>
          <w:szCs w:val="24"/>
        </w:rPr>
        <w:t>实验耗材和试剂必须发行领用批准手续，</w:t>
      </w:r>
      <w:proofErr w:type="gramStart"/>
      <w:r w:rsidRPr="00E35928">
        <w:rPr>
          <w:rFonts w:ascii="微软雅黑" w:eastAsia="微软雅黑" w:hAnsi="微软雅黑"/>
          <w:sz w:val="24"/>
          <w:szCs w:val="24"/>
        </w:rPr>
        <w:t>由领用人</w:t>
      </w:r>
      <w:proofErr w:type="gramEnd"/>
      <w:r w:rsidRPr="00E35928">
        <w:rPr>
          <w:rFonts w:ascii="微软雅黑" w:eastAsia="微软雅黑" w:hAnsi="微软雅黑" w:hint="eastAsia"/>
          <w:sz w:val="24"/>
          <w:szCs w:val="24"/>
        </w:rPr>
        <w:t>填</w:t>
      </w:r>
      <w:r w:rsidRPr="00E35928">
        <w:rPr>
          <w:rFonts w:ascii="微软雅黑" w:eastAsia="微软雅黑" w:hAnsi="微软雅黑"/>
          <w:sz w:val="24"/>
          <w:szCs w:val="24"/>
        </w:rPr>
        <w:t>写领用单，经实验室主</w:t>
      </w:r>
      <w:r w:rsidRPr="00E35928">
        <w:rPr>
          <w:rFonts w:ascii="微软雅黑" w:eastAsia="微软雅黑" w:hAnsi="微软雅黑" w:hint="eastAsia"/>
          <w:sz w:val="24"/>
          <w:szCs w:val="24"/>
        </w:rPr>
        <w:t>（或</w:t>
      </w:r>
      <w:r w:rsidRPr="00E35928">
        <w:rPr>
          <w:rFonts w:ascii="微软雅黑" w:eastAsia="微软雅黑" w:hAnsi="微软雅黑"/>
          <w:sz w:val="24"/>
          <w:szCs w:val="24"/>
        </w:rPr>
        <w:t>导师</w:t>
      </w:r>
      <w:r w:rsidRPr="00E35928">
        <w:rPr>
          <w:rFonts w:ascii="微软雅黑" w:eastAsia="微软雅黑" w:hAnsi="微软雅黑" w:hint="eastAsia"/>
          <w:sz w:val="24"/>
          <w:szCs w:val="24"/>
        </w:rPr>
        <w:t>）审批</w:t>
      </w:r>
      <w:r w:rsidRPr="00E35928">
        <w:rPr>
          <w:rFonts w:ascii="微软雅黑" w:eastAsia="微软雅黑" w:hAnsi="微软雅黑"/>
          <w:sz w:val="24"/>
          <w:szCs w:val="24"/>
        </w:rPr>
        <w:t>，对主要材料应实验限额领料制度，要做到合理使用。</w:t>
      </w:r>
    </w:p>
    <w:p w:rsidR="00E35928" w:rsidRPr="00E35928" w:rsidRDefault="00E35928" w:rsidP="00E35928">
      <w:pPr>
        <w:pStyle w:val="2"/>
      </w:pPr>
      <w:bookmarkStart w:id="76" w:name="_Toc468458102"/>
      <w:bookmarkStart w:id="77" w:name="_Toc484160860"/>
      <w:bookmarkStart w:id="78" w:name="_Toc484161336"/>
      <w:bookmarkStart w:id="79" w:name="_Toc484161434"/>
      <w:bookmarkStart w:id="80" w:name="_Toc468458077"/>
      <w:r w:rsidRPr="00E35928">
        <w:rPr>
          <w:rFonts w:hint="eastAsia"/>
        </w:rPr>
        <w:t>实验室经费管理办法</w:t>
      </w:r>
      <w:bookmarkEnd w:id="76"/>
      <w:bookmarkEnd w:id="77"/>
      <w:bookmarkEnd w:id="78"/>
      <w:bookmarkEnd w:id="79"/>
      <w:r w:rsidRPr="00E35928">
        <w:rPr>
          <w:rFonts w:hint="eastAsia"/>
        </w:rPr>
        <w:t xml:space="preserve"> </w:t>
      </w:r>
    </w:p>
    <w:p w:rsidR="00E35928" w:rsidRPr="00E35928" w:rsidRDefault="00E35928" w:rsidP="00E35928">
      <w:pPr>
        <w:tabs>
          <w:tab w:val="num" w:pos="72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一</w:t>
      </w:r>
      <w:r w:rsidRPr="00E35928">
        <w:rPr>
          <w:rFonts w:ascii="微软雅黑" w:eastAsia="微软雅黑" w:hAnsi="微软雅黑"/>
          <w:sz w:val="24"/>
          <w:szCs w:val="24"/>
        </w:rPr>
        <w:t>、</w:t>
      </w:r>
      <w:r w:rsidRPr="00E35928">
        <w:rPr>
          <w:rFonts w:ascii="微软雅黑" w:eastAsia="微软雅黑" w:hAnsi="微软雅黑" w:hint="eastAsia"/>
          <w:sz w:val="24"/>
          <w:szCs w:val="24"/>
        </w:rPr>
        <w:t>上级下</w:t>
      </w:r>
      <w:proofErr w:type="gramStart"/>
      <w:r w:rsidRPr="00E35928">
        <w:rPr>
          <w:rFonts w:ascii="微软雅黑" w:eastAsia="微软雅黑" w:hAnsi="微软雅黑" w:hint="eastAsia"/>
          <w:sz w:val="24"/>
          <w:szCs w:val="24"/>
        </w:rPr>
        <w:t>拔运行</w:t>
      </w:r>
      <w:proofErr w:type="gramEnd"/>
      <w:r w:rsidRPr="00E35928">
        <w:rPr>
          <w:rFonts w:ascii="微软雅黑" w:eastAsia="微软雅黑" w:hAnsi="微软雅黑" w:hint="eastAsia"/>
          <w:sz w:val="24"/>
          <w:szCs w:val="24"/>
        </w:rPr>
        <w:t>费的应用范围</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与资助课题直接相关的科研费用</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学术活动费</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3.仪器管理、维护维修及租用费</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协作加工费</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5.</w:t>
      </w:r>
      <w:r w:rsidRPr="00E35928">
        <w:rPr>
          <w:rFonts w:ascii="微软雅黑" w:eastAsia="微软雅黑" w:hAnsi="微软雅黑" w:hint="eastAsia"/>
          <w:sz w:val="24"/>
          <w:szCs w:val="24"/>
        </w:rPr>
        <w:t>资料、复印费</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6.实验室建设及管理相关的差旅费</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7.</w:t>
      </w:r>
      <w:r w:rsidRPr="00E35928">
        <w:rPr>
          <w:rFonts w:ascii="微软雅黑" w:eastAsia="微软雅黑" w:hAnsi="微软雅黑" w:hint="eastAsia"/>
          <w:sz w:val="24"/>
          <w:szCs w:val="24"/>
        </w:rPr>
        <w:t>仪器设备常用实验耗材费，实验室共用耗材购买有实验室主任审批，实验室主任不在时有实验室副主任或办公室主任审批。</w:t>
      </w:r>
    </w:p>
    <w:p w:rsidR="00E35928" w:rsidRPr="00E35928" w:rsidRDefault="00E35928" w:rsidP="00E35928">
      <w:pPr>
        <w:tabs>
          <w:tab w:val="num" w:pos="72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二</w:t>
      </w:r>
      <w:r w:rsidRPr="00E35928">
        <w:rPr>
          <w:rFonts w:ascii="微软雅黑" w:eastAsia="微软雅黑" w:hAnsi="微软雅黑"/>
          <w:sz w:val="24"/>
          <w:szCs w:val="24"/>
        </w:rPr>
        <w:t>、</w:t>
      </w:r>
      <w:r w:rsidRPr="00E35928">
        <w:rPr>
          <w:rFonts w:ascii="微软雅黑" w:eastAsia="微软雅黑" w:hAnsi="微软雅黑" w:hint="eastAsia"/>
          <w:sz w:val="24"/>
          <w:szCs w:val="24"/>
        </w:rPr>
        <w:t>客座研究人员经费支出：由原单位至本实验室的往返差旅费、在本校住宿及差旅补助等可在其所属课题经费中开支。工资及劳保福利仍由原单位发给。</w:t>
      </w:r>
    </w:p>
    <w:p w:rsidR="00E35928" w:rsidRPr="00E35928" w:rsidRDefault="00E35928" w:rsidP="00E35928">
      <w:pPr>
        <w:tabs>
          <w:tab w:val="num" w:pos="72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三</w:t>
      </w:r>
      <w:r w:rsidRPr="00E35928">
        <w:rPr>
          <w:rFonts w:ascii="微软雅黑" w:eastAsia="微软雅黑" w:hAnsi="微软雅黑"/>
          <w:sz w:val="24"/>
          <w:szCs w:val="24"/>
        </w:rPr>
        <w:t>、</w:t>
      </w:r>
      <w:r w:rsidRPr="00E35928">
        <w:rPr>
          <w:rFonts w:ascii="微软雅黑" w:eastAsia="微软雅黑" w:hAnsi="微软雅黑" w:hint="eastAsia"/>
          <w:sz w:val="24"/>
          <w:szCs w:val="24"/>
        </w:rPr>
        <w:t>课题资助经费除</w:t>
      </w:r>
      <w:proofErr w:type="gramStart"/>
      <w:r w:rsidRPr="00E35928">
        <w:rPr>
          <w:rFonts w:ascii="微软雅黑" w:eastAsia="微软雅黑" w:hAnsi="微软雅黑" w:hint="eastAsia"/>
          <w:sz w:val="24"/>
          <w:szCs w:val="24"/>
        </w:rPr>
        <w:t>交学校</w:t>
      </w:r>
      <w:proofErr w:type="gramEnd"/>
      <w:r w:rsidRPr="00E35928">
        <w:rPr>
          <w:rFonts w:ascii="微软雅黑" w:eastAsia="微软雅黑" w:hAnsi="微软雅黑" w:hint="eastAsia"/>
          <w:sz w:val="24"/>
          <w:szCs w:val="24"/>
        </w:rPr>
        <w:t>管理费5%外，10%交给实验室作为维持费用，其余由课题主持人支配。课题经费由课题主持人审批签字生效，由科研处年度</w:t>
      </w:r>
      <w:proofErr w:type="gramStart"/>
      <w:r w:rsidRPr="00E35928">
        <w:rPr>
          <w:rFonts w:ascii="微软雅黑" w:eastAsia="微软雅黑" w:hAnsi="微软雅黑" w:hint="eastAsia"/>
          <w:sz w:val="24"/>
          <w:szCs w:val="24"/>
        </w:rPr>
        <w:t>记</w:t>
      </w:r>
      <w:r w:rsidRPr="00E35928">
        <w:rPr>
          <w:rFonts w:ascii="微软雅黑" w:eastAsia="微软雅黑" w:hAnsi="微软雅黑" w:hint="eastAsia"/>
          <w:sz w:val="24"/>
          <w:szCs w:val="24"/>
        </w:rPr>
        <w:lastRenderedPageBreak/>
        <w:t>帐</w:t>
      </w:r>
      <w:proofErr w:type="gramEnd"/>
      <w:r w:rsidRPr="00E35928">
        <w:rPr>
          <w:rFonts w:ascii="微软雅黑" w:eastAsia="微软雅黑" w:hAnsi="微软雅黑" w:hint="eastAsia"/>
          <w:sz w:val="24"/>
          <w:szCs w:val="24"/>
        </w:rPr>
        <w:t>。</w:t>
      </w:r>
    </w:p>
    <w:p w:rsidR="00E35928" w:rsidRPr="00E35928" w:rsidRDefault="00E35928" w:rsidP="00E35928">
      <w:pPr>
        <w:tabs>
          <w:tab w:val="num" w:pos="72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四</w:t>
      </w:r>
      <w:r w:rsidRPr="00E35928">
        <w:rPr>
          <w:rFonts w:ascii="微软雅黑" w:eastAsia="微软雅黑" w:hAnsi="微软雅黑"/>
          <w:sz w:val="24"/>
          <w:szCs w:val="24"/>
        </w:rPr>
        <w:t>、</w:t>
      </w:r>
      <w:r w:rsidRPr="00E35928">
        <w:rPr>
          <w:rFonts w:ascii="微软雅黑" w:eastAsia="微软雅黑" w:hAnsi="微软雅黑" w:hint="eastAsia"/>
          <w:sz w:val="24"/>
          <w:szCs w:val="24"/>
        </w:rPr>
        <w:t>根据研究需要，受资助者需要到其它单位开展工作，而年度所</w:t>
      </w:r>
      <w:proofErr w:type="gramStart"/>
      <w:r w:rsidRPr="00E35928">
        <w:rPr>
          <w:rFonts w:ascii="微软雅黑" w:eastAsia="微软雅黑" w:hAnsi="微软雅黑" w:hint="eastAsia"/>
          <w:sz w:val="24"/>
          <w:szCs w:val="24"/>
        </w:rPr>
        <w:t>拔经费</w:t>
      </w:r>
      <w:proofErr w:type="gramEnd"/>
      <w:r w:rsidRPr="00E35928">
        <w:rPr>
          <w:rFonts w:ascii="微软雅黑" w:eastAsia="微软雅黑" w:hAnsi="微软雅黑" w:hint="eastAsia"/>
          <w:sz w:val="24"/>
          <w:szCs w:val="24"/>
        </w:rPr>
        <w:t>支付其费用有困难者，可凭合同或协议　复印件提出申请，获批后，由本实验室直接向其收款单位支付，但总额不超过课题原年度</w:t>
      </w:r>
      <w:proofErr w:type="gramStart"/>
      <w:r w:rsidRPr="00E35928">
        <w:rPr>
          <w:rFonts w:ascii="微软雅黑" w:eastAsia="微软雅黑" w:hAnsi="微软雅黑" w:hint="eastAsia"/>
          <w:sz w:val="24"/>
          <w:szCs w:val="24"/>
        </w:rPr>
        <w:t>瞀</w:t>
      </w:r>
      <w:proofErr w:type="gramEnd"/>
      <w:r w:rsidRPr="00E35928">
        <w:rPr>
          <w:rFonts w:ascii="微软雅黑" w:eastAsia="微软雅黑" w:hAnsi="微软雅黑" w:hint="eastAsia"/>
          <w:sz w:val="24"/>
          <w:szCs w:val="24"/>
        </w:rPr>
        <w:t>经费的总金额。</w:t>
      </w:r>
    </w:p>
    <w:p w:rsidR="00E35928" w:rsidRPr="00E35928" w:rsidRDefault="00E35928" w:rsidP="00E35928">
      <w:pPr>
        <w:tabs>
          <w:tab w:val="num" w:pos="72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五</w:t>
      </w:r>
      <w:r w:rsidRPr="00E35928">
        <w:rPr>
          <w:rFonts w:ascii="微软雅黑" w:eastAsia="微软雅黑" w:hAnsi="微软雅黑"/>
          <w:sz w:val="24"/>
          <w:szCs w:val="24"/>
        </w:rPr>
        <w:t>、</w:t>
      </w:r>
      <w:r w:rsidRPr="00E35928">
        <w:rPr>
          <w:rFonts w:ascii="微软雅黑" w:eastAsia="微软雅黑" w:hAnsi="微软雅黑" w:hint="eastAsia"/>
          <w:sz w:val="24"/>
          <w:szCs w:val="24"/>
        </w:rPr>
        <w:t>学术活动费由实验室统一掌握使用，包括：</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由实验室组织的国内外科学考察调研费用。</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由实验室组织或参加国内外学术交流和会议活动费用。</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各课题经实验室主任批准参加的国内外学术交流、评审鉴定和会议费用。</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学术委员会会议费用。</w:t>
      </w:r>
    </w:p>
    <w:p w:rsidR="00E35928" w:rsidRPr="00E35928" w:rsidRDefault="00E35928" w:rsidP="00E35928">
      <w:pPr>
        <w:tabs>
          <w:tab w:val="num" w:pos="72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六</w:t>
      </w:r>
      <w:r w:rsidRPr="00E35928">
        <w:rPr>
          <w:rFonts w:ascii="微软雅黑" w:eastAsia="微软雅黑" w:hAnsi="微软雅黑"/>
          <w:sz w:val="24"/>
          <w:szCs w:val="24"/>
        </w:rPr>
        <w:t>、</w:t>
      </w:r>
      <w:r w:rsidRPr="00E35928">
        <w:rPr>
          <w:rFonts w:ascii="微软雅黑" w:eastAsia="微软雅黑" w:hAnsi="微软雅黑" w:hint="eastAsia"/>
          <w:sz w:val="24"/>
          <w:szCs w:val="24"/>
        </w:rPr>
        <w:t>实验室主任掌握的机动费主要用于对各类经费的调节。本规定所列各项费用中有少量缺额时，实验室主任可在从严掌握的原则下酌情追补适当的经费，并提交下次学术委员会会议。此外，机动经费由用于实验室主任青年基金，以资助本领域优秀青年科技人员提出的课题申请。</w:t>
      </w:r>
    </w:p>
    <w:p w:rsidR="00E35928" w:rsidRPr="00E35928" w:rsidRDefault="00E35928" w:rsidP="00E35928">
      <w:pPr>
        <w:tabs>
          <w:tab w:val="num" w:pos="72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七</w:t>
      </w:r>
      <w:r w:rsidRPr="00E35928">
        <w:rPr>
          <w:rFonts w:ascii="微软雅黑" w:eastAsia="微软雅黑" w:hAnsi="微软雅黑"/>
          <w:sz w:val="24"/>
          <w:szCs w:val="24"/>
        </w:rPr>
        <w:t>、</w:t>
      </w:r>
      <w:r w:rsidR="006E6DE3">
        <w:rPr>
          <w:rFonts w:ascii="微软雅黑" w:eastAsia="微软雅黑" w:hAnsi="微软雅黑" w:hint="eastAsia"/>
          <w:sz w:val="24"/>
          <w:szCs w:val="24"/>
        </w:rPr>
        <w:t>每年度初，根据各课题上年度的经费使用清单及信阳</w:t>
      </w:r>
      <w:r w:rsidRPr="00E35928">
        <w:rPr>
          <w:rFonts w:ascii="微软雅黑" w:eastAsia="微软雅黑" w:hAnsi="微软雅黑" w:hint="eastAsia"/>
          <w:sz w:val="24"/>
          <w:szCs w:val="24"/>
        </w:rPr>
        <w:t>师范学院财务处对各经费</w:t>
      </w:r>
      <w:proofErr w:type="gramStart"/>
      <w:r w:rsidRPr="00E35928">
        <w:rPr>
          <w:rFonts w:ascii="微软雅黑" w:eastAsia="微软雅黑" w:hAnsi="微软雅黑" w:hint="eastAsia"/>
          <w:sz w:val="24"/>
          <w:szCs w:val="24"/>
        </w:rPr>
        <w:t>帐户</w:t>
      </w:r>
      <w:proofErr w:type="gramEnd"/>
      <w:r w:rsidRPr="00E35928">
        <w:rPr>
          <w:rFonts w:ascii="微软雅黑" w:eastAsia="微软雅黑" w:hAnsi="微软雅黑" w:hint="eastAsia"/>
          <w:sz w:val="24"/>
          <w:szCs w:val="24"/>
        </w:rPr>
        <w:t>的结算报表决算，实验室按学术委员会批准的各课题年度经费拔给本年度研究经费。</w:t>
      </w:r>
    </w:p>
    <w:p w:rsidR="00E35928" w:rsidRPr="00E35928" w:rsidRDefault="00E35928" w:rsidP="00E35928">
      <w:pPr>
        <w:tabs>
          <w:tab w:val="num" w:pos="72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八</w:t>
      </w:r>
      <w:r w:rsidRPr="00E35928">
        <w:rPr>
          <w:rFonts w:ascii="微软雅黑" w:eastAsia="微软雅黑" w:hAnsi="微软雅黑"/>
          <w:sz w:val="24"/>
          <w:szCs w:val="24"/>
        </w:rPr>
        <w:t>、</w:t>
      </w:r>
      <w:r w:rsidRPr="00E35928">
        <w:rPr>
          <w:rFonts w:ascii="微软雅黑" w:eastAsia="微软雅黑" w:hAnsi="微软雅黑" w:hint="eastAsia"/>
          <w:sz w:val="24"/>
          <w:szCs w:val="24"/>
        </w:rPr>
        <w:t>本实验室经费预算、决算</w:t>
      </w:r>
      <w:proofErr w:type="gramStart"/>
      <w:r w:rsidRPr="00E35928">
        <w:rPr>
          <w:rFonts w:ascii="微软雅黑" w:eastAsia="微软雅黑" w:hAnsi="微软雅黑" w:hint="eastAsia"/>
          <w:sz w:val="24"/>
          <w:szCs w:val="24"/>
        </w:rPr>
        <w:t>交室学术</w:t>
      </w:r>
      <w:proofErr w:type="gramEnd"/>
      <w:r w:rsidRPr="00E35928">
        <w:rPr>
          <w:rFonts w:ascii="微软雅黑" w:eastAsia="微软雅黑" w:hAnsi="微软雅黑" w:hint="eastAsia"/>
          <w:sz w:val="24"/>
          <w:szCs w:val="24"/>
        </w:rPr>
        <w:t>委员会审议，并接受财务部门监督和上级有关部门的检查。</w:t>
      </w:r>
    </w:p>
    <w:p w:rsidR="00E35928" w:rsidRPr="00E35928" w:rsidRDefault="00E35928" w:rsidP="00E35928">
      <w:pPr>
        <w:pStyle w:val="2"/>
      </w:pPr>
      <w:bookmarkStart w:id="81" w:name="_Toc468458104"/>
      <w:bookmarkStart w:id="82" w:name="_Toc484160861"/>
      <w:bookmarkStart w:id="83" w:name="_Toc484161337"/>
      <w:bookmarkStart w:id="84" w:name="_Toc484161435"/>
      <w:r w:rsidRPr="00E35928">
        <w:rPr>
          <w:rFonts w:hint="eastAsia"/>
        </w:rPr>
        <w:t>实验室档案管理办法</w:t>
      </w:r>
      <w:bookmarkEnd w:id="81"/>
      <w:bookmarkEnd w:id="82"/>
      <w:bookmarkEnd w:id="83"/>
      <w:bookmarkEnd w:id="84"/>
    </w:p>
    <w:p w:rsidR="00E35928" w:rsidRPr="00E35928" w:rsidRDefault="006E6DE3" w:rsidP="00E35928">
      <w:pPr>
        <w:tabs>
          <w:tab w:val="num" w:pos="1140"/>
        </w:tabs>
        <w:ind w:firstLineChars="200" w:firstLine="480"/>
        <w:rPr>
          <w:rFonts w:ascii="微软雅黑" w:eastAsia="微软雅黑" w:hAnsi="微软雅黑"/>
          <w:sz w:val="24"/>
          <w:szCs w:val="24"/>
        </w:rPr>
      </w:pPr>
      <w:r>
        <w:rPr>
          <w:rFonts w:ascii="微软雅黑" w:eastAsia="微软雅黑" w:hAnsi="微软雅黑" w:hint="eastAsia"/>
          <w:sz w:val="24"/>
          <w:szCs w:val="24"/>
        </w:rPr>
        <w:t>实验室工作档案依《信阳</w:t>
      </w:r>
      <w:r w:rsidR="00E35928" w:rsidRPr="00E35928">
        <w:rPr>
          <w:rFonts w:ascii="微软雅黑" w:eastAsia="微软雅黑" w:hAnsi="微软雅黑" w:hint="eastAsia"/>
          <w:sz w:val="24"/>
          <w:szCs w:val="24"/>
        </w:rPr>
        <w:t>师范学院实验室工作档案管理细则》执行，具体执行办法如下：</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lastRenderedPageBreak/>
        <w:t>1.规章制度、实验室建设的有关资料、相关文件等由行政秘书管理。</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3.实验室仪器档案（</w:t>
      </w:r>
      <w:proofErr w:type="gramStart"/>
      <w:r w:rsidRPr="00E35928">
        <w:rPr>
          <w:rFonts w:ascii="微软雅黑" w:eastAsia="微软雅黑" w:hAnsi="微软雅黑" w:hint="eastAsia"/>
          <w:sz w:val="24"/>
          <w:szCs w:val="24"/>
        </w:rPr>
        <w:t>如帐卡</w:t>
      </w:r>
      <w:proofErr w:type="gramEnd"/>
      <w:r w:rsidRPr="00E35928">
        <w:rPr>
          <w:rFonts w:ascii="微软雅黑" w:eastAsia="微软雅黑" w:hAnsi="微软雅黑" w:hint="eastAsia"/>
          <w:sz w:val="24"/>
          <w:szCs w:val="24"/>
        </w:rPr>
        <w:t>、验收报告、说明书等）、仪器设备使用记录、维修记录、实验室使用记录等由实验室管理员管理。</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4.各课题组的实验数据记录须按要求填写于实验室印制的实验记录本上，知识产权归实验室所有，记录本用完后由行政秘书统一管理。</w:t>
      </w:r>
    </w:p>
    <w:p w:rsidR="00E35928" w:rsidRPr="00E35928" w:rsidRDefault="00E35928" w:rsidP="00E35928">
      <w:pPr>
        <w:tabs>
          <w:tab w:val="num" w:pos="1140"/>
        </w:tabs>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5.实验室向有关部门递交的有关报告（文件）应保存复件，实验室接收的相关文件亦作为实验室档案资料保存。</w:t>
      </w:r>
    </w:p>
    <w:p w:rsidR="00E35928" w:rsidRPr="00E35928" w:rsidRDefault="00E35928" w:rsidP="00E35928">
      <w:pPr>
        <w:pStyle w:val="2"/>
      </w:pPr>
      <w:bookmarkStart w:id="85" w:name="_Toc468458099"/>
      <w:bookmarkStart w:id="86" w:name="_Toc484160862"/>
      <w:bookmarkStart w:id="87" w:name="_Toc484161338"/>
      <w:bookmarkStart w:id="88" w:name="_Toc484161436"/>
      <w:r w:rsidRPr="00E35928">
        <w:rPr>
          <w:rFonts w:hint="eastAsia"/>
        </w:rPr>
        <w:t>研究</w:t>
      </w:r>
      <w:r w:rsidRPr="00E35928">
        <w:t>生管理办法</w:t>
      </w:r>
      <w:bookmarkEnd w:id="85"/>
      <w:bookmarkEnd w:id="86"/>
      <w:bookmarkEnd w:id="87"/>
      <w:bookmarkEnd w:id="88"/>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为</w:t>
      </w:r>
      <w:r w:rsidRPr="00E35928">
        <w:rPr>
          <w:rFonts w:ascii="微软雅黑" w:eastAsia="微软雅黑" w:hAnsi="微软雅黑"/>
          <w:sz w:val="24"/>
          <w:szCs w:val="24"/>
        </w:rPr>
        <w:t>了不断提高研究生的综合素质，，牢固而广泛地掌握基础理论和实验</w:t>
      </w:r>
      <w:r w:rsidRPr="00E35928">
        <w:rPr>
          <w:rFonts w:ascii="微软雅黑" w:eastAsia="微软雅黑" w:hAnsi="微软雅黑" w:hint="eastAsia"/>
          <w:sz w:val="24"/>
          <w:szCs w:val="24"/>
        </w:rPr>
        <w:t>操作</w:t>
      </w:r>
      <w:r w:rsidRPr="00E35928">
        <w:rPr>
          <w:rFonts w:ascii="微软雅黑" w:eastAsia="微软雅黑" w:hAnsi="微软雅黑"/>
          <w:sz w:val="24"/>
          <w:szCs w:val="24"/>
        </w:rPr>
        <w:t>技能，培养独立开展科学研究能力，力争成为专门技术人才，本室研究生除遵照</w:t>
      </w:r>
      <w:r w:rsidRPr="00E35928">
        <w:rPr>
          <w:rFonts w:ascii="微软雅黑" w:eastAsia="微软雅黑" w:hAnsi="微软雅黑" w:hint="eastAsia"/>
          <w:sz w:val="24"/>
          <w:szCs w:val="24"/>
        </w:rPr>
        <w:t>校</w:t>
      </w:r>
      <w:r w:rsidRPr="00E35928">
        <w:rPr>
          <w:rFonts w:ascii="微软雅黑" w:eastAsia="微软雅黑" w:hAnsi="微软雅黑"/>
          <w:sz w:val="24"/>
          <w:szCs w:val="24"/>
        </w:rPr>
        <w:t>研究生处管理规定外，特提出以下要求：</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一</w:t>
      </w:r>
      <w:r w:rsidRPr="00E35928">
        <w:rPr>
          <w:rFonts w:ascii="微软雅黑" w:eastAsia="微软雅黑" w:hAnsi="微软雅黑"/>
          <w:sz w:val="24"/>
          <w:szCs w:val="24"/>
        </w:rPr>
        <w:t>、思想政治培养</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热爱</w:t>
      </w:r>
      <w:r w:rsidRPr="00E35928">
        <w:rPr>
          <w:rFonts w:ascii="微软雅黑" w:eastAsia="微软雅黑" w:hAnsi="微软雅黑"/>
          <w:sz w:val="24"/>
          <w:szCs w:val="24"/>
        </w:rPr>
        <w:t>祖国，遵纪守法，礼貌待人，尊</w:t>
      </w:r>
      <w:r w:rsidRPr="00E35928">
        <w:rPr>
          <w:rFonts w:ascii="微软雅黑" w:eastAsia="微软雅黑" w:hAnsi="微软雅黑" w:hint="eastAsia"/>
          <w:sz w:val="24"/>
          <w:szCs w:val="24"/>
        </w:rPr>
        <w:t>敬</w:t>
      </w:r>
      <w:r w:rsidRPr="00E35928">
        <w:rPr>
          <w:rFonts w:ascii="微软雅黑" w:eastAsia="微软雅黑" w:hAnsi="微软雅黑"/>
          <w:sz w:val="24"/>
          <w:szCs w:val="24"/>
        </w:rPr>
        <w:t>老师，团结同学，加强团队精神。</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二</w:t>
      </w:r>
      <w:r w:rsidRPr="00E35928">
        <w:rPr>
          <w:rFonts w:ascii="微软雅黑" w:eastAsia="微软雅黑" w:hAnsi="微软雅黑"/>
          <w:sz w:val="24"/>
          <w:szCs w:val="24"/>
        </w:rPr>
        <w:t>、</w:t>
      </w:r>
      <w:r w:rsidRPr="00E35928">
        <w:rPr>
          <w:rFonts w:ascii="微软雅黑" w:eastAsia="微软雅黑" w:hAnsi="微软雅黑" w:hint="eastAsia"/>
          <w:sz w:val="24"/>
          <w:szCs w:val="24"/>
        </w:rPr>
        <w:t>专业学习</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认真</w:t>
      </w:r>
      <w:r w:rsidRPr="00E35928">
        <w:rPr>
          <w:rFonts w:ascii="微软雅黑" w:eastAsia="微软雅黑" w:hAnsi="微软雅黑"/>
          <w:sz w:val="24"/>
          <w:szCs w:val="24"/>
        </w:rPr>
        <w:t>研修研究生培养规划开设课程，完成规定</w:t>
      </w:r>
      <w:r w:rsidRPr="00E35928">
        <w:rPr>
          <w:rFonts w:ascii="微软雅黑" w:eastAsia="微软雅黑" w:hAnsi="微软雅黑" w:hint="eastAsia"/>
          <w:sz w:val="24"/>
          <w:szCs w:val="24"/>
        </w:rPr>
        <w:t>的</w:t>
      </w:r>
      <w:r w:rsidRPr="00E35928">
        <w:rPr>
          <w:rFonts w:ascii="微软雅黑" w:eastAsia="微软雅黑" w:hAnsi="微软雅黑"/>
          <w:sz w:val="24"/>
          <w:szCs w:val="24"/>
        </w:rPr>
        <w:t>学分。此外</w:t>
      </w:r>
      <w:r w:rsidRPr="00E35928">
        <w:rPr>
          <w:rFonts w:ascii="微软雅黑" w:eastAsia="微软雅黑" w:hAnsi="微软雅黑" w:hint="eastAsia"/>
          <w:sz w:val="24"/>
          <w:szCs w:val="24"/>
        </w:rPr>
        <w:t>，</w:t>
      </w:r>
      <w:r w:rsidRPr="00E35928">
        <w:rPr>
          <w:rFonts w:ascii="微软雅黑" w:eastAsia="微软雅黑" w:hAnsi="微软雅黑"/>
          <w:sz w:val="24"/>
          <w:szCs w:val="24"/>
        </w:rPr>
        <w:t>在指导老师帮助下，，有意识地查阅本领域最新文献，领略学科发展动态和方向。</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三</w:t>
      </w:r>
      <w:r w:rsidRPr="00E35928">
        <w:rPr>
          <w:rFonts w:ascii="微软雅黑" w:eastAsia="微软雅黑" w:hAnsi="微软雅黑"/>
          <w:sz w:val="24"/>
          <w:szCs w:val="24"/>
        </w:rPr>
        <w:t>、科研工作</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1.第一</w:t>
      </w:r>
      <w:r w:rsidRPr="00E35928">
        <w:rPr>
          <w:rFonts w:ascii="微软雅黑" w:eastAsia="微软雅黑" w:hAnsi="微软雅黑"/>
          <w:sz w:val="24"/>
          <w:szCs w:val="24"/>
        </w:rPr>
        <w:t>、二学期充分了解</w:t>
      </w:r>
      <w:r w:rsidRPr="00E35928">
        <w:rPr>
          <w:rFonts w:ascii="微软雅黑" w:eastAsia="微软雅黑" w:hAnsi="微软雅黑" w:hint="eastAsia"/>
          <w:sz w:val="24"/>
          <w:szCs w:val="24"/>
        </w:rPr>
        <w:t>指导教师</w:t>
      </w:r>
      <w:r w:rsidRPr="00E35928">
        <w:rPr>
          <w:rFonts w:ascii="微软雅黑" w:eastAsia="微软雅黑" w:hAnsi="微软雅黑"/>
          <w:sz w:val="24"/>
          <w:szCs w:val="24"/>
        </w:rPr>
        <w:t>提出的科研方向，认真查阅文献资料，做好资料总结报告，第三学期，应及时提交规范的书面开题报告。</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2.在</w:t>
      </w:r>
      <w:r w:rsidRPr="00E35928">
        <w:rPr>
          <w:rFonts w:ascii="微软雅黑" w:eastAsia="微软雅黑" w:hAnsi="微软雅黑"/>
          <w:sz w:val="24"/>
          <w:szCs w:val="24"/>
        </w:rPr>
        <w:t>读期间要做</w:t>
      </w:r>
      <w:r w:rsidRPr="00E35928">
        <w:rPr>
          <w:rFonts w:ascii="微软雅黑" w:eastAsia="微软雅黑" w:hAnsi="微软雅黑" w:hint="eastAsia"/>
          <w:sz w:val="24"/>
          <w:szCs w:val="24"/>
        </w:rPr>
        <w:t>2－3次</w:t>
      </w:r>
      <w:r w:rsidRPr="00E35928">
        <w:rPr>
          <w:rFonts w:ascii="微软雅黑" w:eastAsia="微软雅黑" w:hAnsi="微软雅黑"/>
          <w:sz w:val="24"/>
          <w:szCs w:val="24"/>
        </w:rPr>
        <w:t>学术报告。积极</w:t>
      </w:r>
      <w:r w:rsidRPr="00E35928">
        <w:rPr>
          <w:rFonts w:ascii="微软雅黑" w:eastAsia="微软雅黑" w:hAnsi="微软雅黑" w:hint="eastAsia"/>
          <w:sz w:val="24"/>
          <w:szCs w:val="24"/>
        </w:rPr>
        <w:t>参加</w:t>
      </w:r>
      <w:r w:rsidRPr="00E35928">
        <w:rPr>
          <w:rFonts w:ascii="微软雅黑" w:eastAsia="微软雅黑" w:hAnsi="微软雅黑"/>
          <w:sz w:val="24"/>
          <w:szCs w:val="24"/>
        </w:rPr>
        <w:t>学术活动，并将参与情况记录存档，学位</w:t>
      </w:r>
      <w:r w:rsidRPr="00E35928">
        <w:rPr>
          <w:rFonts w:ascii="微软雅黑" w:eastAsia="微软雅黑" w:hAnsi="微软雅黑" w:hint="eastAsia"/>
          <w:sz w:val="24"/>
          <w:szCs w:val="24"/>
        </w:rPr>
        <w:t>论</w:t>
      </w:r>
      <w:r w:rsidRPr="00E35928">
        <w:rPr>
          <w:rFonts w:ascii="微软雅黑" w:eastAsia="微软雅黑" w:hAnsi="微软雅黑"/>
          <w:sz w:val="24"/>
          <w:szCs w:val="24"/>
        </w:rPr>
        <w:t>文答辩前要对此审核，</w:t>
      </w:r>
      <w:r w:rsidRPr="00E35928">
        <w:rPr>
          <w:rFonts w:ascii="微软雅黑" w:eastAsia="微软雅黑" w:hAnsi="微软雅黑" w:hint="eastAsia"/>
          <w:sz w:val="24"/>
          <w:szCs w:val="24"/>
        </w:rPr>
        <w:t>不</w:t>
      </w:r>
      <w:r w:rsidRPr="00E35928">
        <w:rPr>
          <w:rFonts w:ascii="微软雅黑" w:eastAsia="微软雅黑" w:hAnsi="微软雅黑"/>
          <w:sz w:val="24"/>
          <w:szCs w:val="24"/>
        </w:rPr>
        <w:t>合格者，不允许进行论文同</w:t>
      </w:r>
      <w:r w:rsidRPr="00E35928">
        <w:rPr>
          <w:rFonts w:ascii="微软雅黑" w:eastAsia="微软雅黑" w:hAnsi="微软雅黑" w:hint="eastAsia"/>
          <w:sz w:val="24"/>
          <w:szCs w:val="24"/>
        </w:rPr>
        <w:t>答辩</w:t>
      </w:r>
      <w:r w:rsidRPr="00E35928">
        <w:rPr>
          <w:rFonts w:ascii="微软雅黑" w:eastAsia="微软雅黑" w:hAnsi="微软雅黑"/>
          <w:sz w:val="24"/>
          <w:szCs w:val="24"/>
        </w:rPr>
        <w:t>。</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lastRenderedPageBreak/>
        <w:t>3.</w:t>
      </w:r>
      <w:r w:rsidRPr="00E35928">
        <w:rPr>
          <w:rFonts w:ascii="微软雅黑" w:eastAsia="微软雅黑" w:hAnsi="微软雅黑"/>
          <w:sz w:val="24"/>
          <w:szCs w:val="24"/>
        </w:rPr>
        <w:t>实验室每周要举行以研究生为主的学术交流或座谈会，讨论并</w:t>
      </w:r>
      <w:r w:rsidRPr="00E35928">
        <w:rPr>
          <w:rFonts w:ascii="微软雅黑" w:eastAsia="微软雅黑" w:hAnsi="微软雅黑" w:hint="eastAsia"/>
          <w:sz w:val="24"/>
          <w:szCs w:val="24"/>
        </w:rPr>
        <w:t>解决</w:t>
      </w:r>
      <w:r w:rsidRPr="00E35928">
        <w:rPr>
          <w:rFonts w:ascii="微软雅黑" w:eastAsia="微软雅黑" w:hAnsi="微软雅黑"/>
          <w:sz w:val="24"/>
          <w:szCs w:val="24"/>
        </w:rPr>
        <w:t>本周工作进展及出现的问题。</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4.实验室对研究生初、中、末期的毕业论文完成情况定期审查，鼓励并督促研究生努力学习，刻苦</w:t>
      </w:r>
      <w:r w:rsidRPr="00E35928">
        <w:rPr>
          <w:rFonts w:ascii="微软雅黑" w:eastAsia="微软雅黑" w:hAnsi="微软雅黑" w:hint="eastAsia"/>
          <w:sz w:val="24"/>
          <w:szCs w:val="24"/>
        </w:rPr>
        <w:t>钻研</w:t>
      </w:r>
      <w:r w:rsidRPr="00E35928">
        <w:rPr>
          <w:rFonts w:ascii="微软雅黑" w:eastAsia="微软雅黑" w:hAnsi="微软雅黑"/>
          <w:sz w:val="24"/>
          <w:szCs w:val="24"/>
        </w:rPr>
        <w:t>，毕业前至少在核心期刊发表一篇科研论文（</w:t>
      </w:r>
      <w:r w:rsidRPr="00E35928">
        <w:rPr>
          <w:rFonts w:ascii="微软雅黑" w:eastAsia="微软雅黑" w:hAnsi="微软雅黑" w:hint="eastAsia"/>
          <w:sz w:val="24"/>
          <w:szCs w:val="24"/>
        </w:rPr>
        <w:t>或</w:t>
      </w:r>
      <w:r w:rsidRPr="00E35928">
        <w:rPr>
          <w:rFonts w:ascii="微软雅黑" w:eastAsia="微软雅黑" w:hAnsi="微软雅黑"/>
          <w:sz w:val="24"/>
          <w:szCs w:val="24"/>
        </w:rPr>
        <w:t>已经接受）</w:t>
      </w:r>
      <w:r w:rsidRPr="00E35928">
        <w:rPr>
          <w:rFonts w:ascii="微软雅黑" w:eastAsia="微软雅黑" w:hAnsi="微软雅黑" w:hint="eastAsia"/>
          <w:sz w:val="24"/>
          <w:szCs w:val="24"/>
        </w:rPr>
        <w:t>，</w:t>
      </w:r>
      <w:r w:rsidRPr="00E35928">
        <w:rPr>
          <w:rFonts w:ascii="微软雅黑" w:eastAsia="微软雅黑" w:hAnsi="微软雅黑"/>
          <w:sz w:val="24"/>
          <w:szCs w:val="24"/>
        </w:rPr>
        <w:t>方可进入学位论文答辩。</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以</w:t>
      </w:r>
      <w:r w:rsidRPr="00E35928">
        <w:rPr>
          <w:rFonts w:ascii="微软雅黑" w:eastAsia="微软雅黑" w:hAnsi="微软雅黑"/>
          <w:sz w:val="24"/>
          <w:szCs w:val="24"/>
        </w:rPr>
        <w:t>上规定自公布之日起</w:t>
      </w:r>
      <w:r w:rsidRPr="00E35928">
        <w:rPr>
          <w:rFonts w:ascii="微软雅黑" w:eastAsia="微软雅黑" w:hAnsi="微软雅黑" w:hint="eastAsia"/>
          <w:sz w:val="24"/>
          <w:szCs w:val="24"/>
        </w:rPr>
        <w:t>遵</w:t>
      </w:r>
      <w:r w:rsidRPr="00E35928">
        <w:rPr>
          <w:rFonts w:ascii="微软雅黑" w:eastAsia="微软雅黑" w:hAnsi="微软雅黑"/>
          <w:sz w:val="24"/>
          <w:szCs w:val="24"/>
        </w:rPr>
        <w:t>照执行。</w:t>
      </w:r>
    </w:p>
    <w:p w:rsidR="00E35928" w:rsidRPr="00E35928" w:rsidRDefault="00E35928" w:rsidP="00E35928">
      <w:pPr>
        <w:pStyle w:val="2"/>
      </w:pPr>
      <w:bookmarkStart w:id="89" w:name="_Toc484160863"/>
      <w:bookmarkStart w:id="90" w:name="_Toc484161339"/>
      <w:bookmarkStart w:id="91" w:name="_Toc484161437"/>
      <w:r w:rsidRPr="00E35928">
        <w:rPr>
          <w:rFonts w:hint="eastAsia"/>
        </w:rPr>
        <w:t>实验</w:t>
      </w:r>
      <w:r w:rsidRPr="00E35928">
        <w:t>员工作职责</w:t>
      </w:r>
      <w:bookmarkEnd w:id="80"/>
      <w:bookmarkEnd w:id="89"/>
      <w:bookmarkEnd w:id="90"/>
      <w:bookmarkEnd w:id="91"/>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1.负责</w:t>
      </w:r>
      <w:r w:rsidRPr="00E35928">
        <w:rPr>
          <w:rFonts w:ascii="微软雅黑" w:eastAsia="微软雅黑" w:hAnsi="微软雅黑"/>
          <w:sz w:val="24"/>
          <w:szCs w:val="24"/>
        </w:rPr>
        <w:t>实验室日常管理工作，如各类毛刷、洗涤剂、肥皂、吸水纸、橡胶手套、一次性手套、笔、各类纸张等日常办公用品购买、保管和发放；</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2.协助</w:t>
      </w:r>
      <w:r w:rsidRPr="00E35928">
        <w:rPr>
          <w:rFonts w:ascii="微软雅黑" w:eastAsia="微软雅黑" w:hAnsi="微软雅黑"/>
          <w:sz w:val="24"/>
          <w:szCs w:val="24"/>
        </w:rPr>
        <w:t>办公室主任做好经费的报销等管理事宜，监督并杜绝</w:t>
      </w:r>
      <w:r w:rsidRPr="00E35928">
        <w:rPr>
          <w:rFonts w:ascii="微软雅黑" w:eastAsia="微软雅黑" w:hAnsi="微软雅黑" w:hint="eastAsia"/>
          <w:sz w:val="24"/>
          <w:szCs w:val="24"/>
        </w:rPr>
        <w:t>不</w:t>
      </w:r>
      <w:r w:rsidRPr="00E35928">
        <w:rPr>
          <w:rFonts w:ascii="微软雅黑" w:eastAsia="微软雅黑" w:hAnsi="微软雅黑"/>
          <w:sz w:val="24"/>
          <w:szCs w:val="24"/>
        </w:rPr>
        <w:t>符合财务手续和不合理的</w:t>
      </w:r>
      <w:r w:rsidRPr="00E35928">
        <w:rPr>
          <w:rFonts w:ascii="微软雅黑" w:eastAsia="微软雅黑" w:hAnsi="微软雅黑" w:hint="eastAsia"/>
          <w:sz w:val="24"/>
          <w:szCs w:val="24"/>
        </w:rPr>
        <w:t>经费</w:t>
      </w:r>
      <w:r w:rsidRPr="00E35928">
        <w:rPr>
          <w:rFonts w:ascii="微软雅黑" w:eastAsia="微软雅黑" w:hAnsi="微软雅黑"/>
          <w:sz w:val="24"/>
          <w:szCs w:val="24"/>
        </w:rPr>
        <w:t>支出；</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3.协助</w:t>
      </w:r>
      <w:r w:rsidRPr="00E35928">
        <w:rPr>
          <w:rFonts w:ascii="微软雅黑" w:eastAsia="微软雅黑" w:hAnsi="微软雅黑"/>
          <w:sz w:val="24"/>
          <w:szCs w:val="24"/>
        </w:rPr>
        <w:t>业务秘书做好各类试剂的订购、收藏等事宜；</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4.协助</w:t>
      </w:r>
      <w:r w:rsidRPr="00E35928">
        <w:rPr>
          <w:rFonts w:ascii="微软雅黑" w:eastAsia="微软雅黑" w:hAnsi="微软雅黑"/>
          <w:sz w:val="24"/>
          <w:szCs w:val="24"/>
        </w:rPr>
        <w:t>业务秘书收缴</w:t>
      </w:r>
      <w:r w:rsidRPr="00E35928">
        <w:rPr>
          <w:rFonts w:ascii="微软雅黑" w:eastAsia="微软雅黑" w:hAnsi="微软雅黑" w:hint="eastAsia"/>
          <w:sz w:val="24"/>
          <w:szCs w:val="24"/>
        </w:rPr>
        <w:t>实验</w:t>
      </w:r>
      <w:r w:rsidRPr="00E35928">
        <w:rPr>
          <w:rFonts w:ascii="微软雅黑" w:eastAsia="微软雅黑" w:hAnsi="微软雅黑"/>
          <w:sz w:val="24"/>
          <w:szCs w:val="24"/>
        </w:rPr>
        <w:t>室研究人员所取得的成果（</w:t>
      </w:r>
      <w:r w:rsidRPr="00E35928">
        <w:rPr>
          <w:rFonts w:ascii="微软雅黑" w:eastAsia="微软雅黑" w:hAnsi="微软雅黑" w:hint="eastAsia"/>
          <w:sz w:val="24"/>
          <w:szCs w:val="24"/>
        </w:rPr>
        <w:t>包括</w:t>
      </w:r>
      <w:r w:rsidRPr="00E35928">
        <w:rPr>
          <w:rFonts w:ascii="微软雅黑" w:eastAsia="微软雅黑" w:hAnsi="微软雅黑"/>
          <w:sz w:val="24"/>
          <w:szCs w:val="24"/>
        </w:rPr>
        <w:t>鉴定、转让、</w:t>
      </w:r>
      <w:r w:rsidRPr="00E35928">
        <w:rPr>
          <w:rFonts w:ascii="微软雅黑" w:eastAsia="微软雅黑" w:hAnsi="微软雅黑" w:hint="eastAsia"/>
          <w:sz w:val="24"/>
          <w:szCs w:val="24"/>
        </w:rPr>
        <w:t>报奖</w:t>
      </w:r>
      <w:r w:rsidRPr="00E35928">
        <w:rPr>
          <w:rFonts w:ascii="微软雅黑" w:eastAsia="微软雅黑" w:hAnsi="微软雅黑"/>
          <w:sz w:val="24"/>
          <w:szCs w:val="24"/>
        </w:rPr>
        <w:t>、</w:t>
      </w:r>
      <w:r w:rsidRPr="00E35928">
        <w:rPr>
          <w:rFonts w:ascii="微软雅黑" w:eastAsia="微软雅黑" w:hAnsi="微软雅黑" w:hint="eastAsia"/>
          <w:sz w:val="24"/>
          <w:szCs w:val="24"/>
        </w:rPr>
        <w:t>专利</w:t>
      </w:r>
      <w:r w:rsidRPr="00E35928">
        <w:rPr>
          <w:rFonts w:ascii="微软雅黑" w:eastAsia="微软雅黑" w:hAnsi="微软雅黑"/>
          <w:sz w:val="24"/>
          <w:szCs w:val="24"/>
        </w:rPr>
        <w:t>、著作、论文</w:t>
      </w:r>
      <w:r w:rsidRPr="00E35928">
        <w:rPr>
          <w:rFonts w:ascii="微软雅黑" w:eastAsia="微软雅黑" w:hAnsi="微软雅黑" w:hint="eastAsia"/>
          <w:sz w:val="24"/>
          <w:szCs w:val="24"/>
        </w:rPr>
        <w:t>等</w:t>
      </w:r>
      <w:r w:rsidRPr="00E35928">
        <w:rPr>
          <w:rFonts w:ascii="微软雅黑" w:eastAsia="微软雅黑" w:hAnsi="微软雅黑"/>
          <w:sz w:val="24"/>
          <w:szCs w:val="24"/>
        </w:rPr>
        <w:t>原件）</w:t>
      </w:r>
      <w:r w:rsidRPr="00E35928">
        <w:rPr>
          <w:rFonts w:ascii="微软雅黑" w:eastAsia="微软雅黑" w:hAnsi="微软雅黑" w:hint="eastAsia"/>
          <w:sz w:val="24"/>
          <w:szCs w:val="24"/>
        </w:rPr>
        <w:t>、</w:t>
      </w:r>
      <w:r w:rsidRPr="00E35928">
        <w:rPr>
          <w:rFonts w:ascii="微软雅黑" w:eastAsia="微软雅黑" w:hAnsi="微软雅黑"/>
          <w:sz w:val="24"/>
          <w:szCs w:val="24"/>
        </w:rPr>
        <w:t>仪器设备原始说明书以及大型仪器使用记录本等有关的纸介本和电子文件</w:t>
      </w:r>
      <w:r w:rsidRPr="00E35928">
        <w:rPr>
          <w:rFonts w:ascii="微软雅黑" w:eastAsia="微软雅黑" w:hAnsi="微软雅黑" w:hint="eastAsia"/>
          <w:sz w:val="24"/>
          <w:szCs w:val="24"/>
        </w:rPr>
        <w:t>备案</w:t>
      </w:r>
      <w:r w:rsidRPr="00E35928">
        <w:rPr>
          <w:rFonts w:ascii="微软雅黑" w:eastAsia="微软雅黑" w:hAnsi="微软雅黑"/>
          <w:sz w:val="24"/>
          <w:szCs w:val="24"/>
        </w:rPr>
        <w:t>存档；</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5.协助</w:t>
      </w:r>
      <w:r w:rsidRPr="00E35928">
        <w:rPr>
          <w:rFonts w:ascii="微软雅黑" w:eastAsia="微软雅黑" w:hAnsi="微软雅黑"/>
          <w:sz w:val="24"/>
          <w:szCs w:val="24"/>
        </w:rPr>
        <w:t>课题负责人督促具体负责人做好实验室及走廊的安全、清洁卫生等工作；</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6.做好</w:t>
      </w:r>
      <w:r w:rsidRPr="00E35928">
        <w:rPr>
          <w:rFonts w:ascii="微软雅黑" w:eastAsia="微软雅黑" w:hAnsi="微软雅黑"/>
          <w:sz w:val="24"/>
          <w:szCs w:val="24"/>
        </w:rPr>
        <w:t>实验室设备及水电报修工作。</w:t>
      </w:r>
    </w:p>
    <w:p w:rsidR="00E35928" w:rsidRPr="00E35928" w:rsidRDefault="00E35928" w:rsidP="00E35928">
      <w:pPr>
        <w:pStyle w:val="2"/>
      </w:pPr>
      <w:bookmarkStart w:id="92" w:name="_Toc484160864"/>
      <w:bookmarkStart w:id="93" w:name="_Toc484161340"/>
      <w:bookmarkStart w:id="94" w:name="_Toc484161438"/>
      <w:r w:rsidRPr="00E35928">
        <w:rPr>
          <w:rFonts w:hint="eastAsia"/>
        </w:rPr>
        <w:lastRenderedPageBreak/>
        <w:t>实验</w:t>
      </w:r>
      <w:r w:rsidRPr="00E35928">
        <w:t>室应急处理预案</w:t>
      </w:r>
      <w:bookmarkEnd w:id="92"/>
      <w:bookmarkEnd w:id="93"/>
      <w:bookmarkEnd w:id="94"/>
    </w:p>
    <w:p w:rsidR="00E35928" w:rsidRPr="00E35928" w:rsidRDefault="00E35928" w:rsidP="00E35928">
      <w:pPr>
        <w:pStyle w:val="3"/>
      </w:pPr>
      <w:bookmarkStart w:id="95" w:name="_Toc436591762"/>
      <w:bookmarkStart w:id="96" w:name="_Toc468458084"/>
      <w:bookmarkStart w:id="97" w:name="_Toc484160865"/>
      <w:bookmarkStart w:id="98" w:name="_Toc484161341"/>
      <w:bookmarkStart w:id="99" w:name="_Toc484161439"/>
      <w:r w:rsidRPr="00E35928">
        <w:rPr>
          <w:rFonts w:hint="eastAsia"/>
        </w:rPr>
        <w:t>（一）实验室火灾应急处理预案</w:t>
      </w:r>
      <w:bookmarkEnd w:id="95"/>
      <w:bookmarkEnd w:id="96"/>
      <w:bookmarkEnd w:id="97"/>
      <w:bookmarkEnd w:id="98"/>
      <w:bookmarkEnd w:id="99"/>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、发现火情，现场工作人员立即采取措施处理，防止火势蔓延并迅速报告；</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、确定火灾发生的位置，判断出火灾发生的原因，如压缩气体、液化气体、易燃液体、易燃物品、自燃物品等；</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、明确火灾周围环境，判断出是否有重大危险源分布及是否会带来次生灾难发生；</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明确救灾的基本方法，并采取相应措施，按照应急处置程序采用适当的消防器材进行扑救；包括木材、布料、纸张、橡胶以及塑料等的固体可燃材料的火灾，可采用水冷却法，但对资料、档案应使用二氧化碳、卤代烷、干粉灭火剂灭火。易燃可燃液体、易燃气体和油脂类等化学药品火灾，使用大剂量泡沫灭火剂、干粉灭火剂将液体火灾扑灭。带电电气设备火灾，应切断电源后再灭火，因现场情况及其他原因，不能断电，需要带电灭火时，应使用沙子或干粉灭火器，不能使用泡沫灭火器或水。可燃金属，如镁、钠、</w:t>
      </w:r>
      <w:proofErr w:type="gramStart"/>
      <w:r w:rsidRPr="00E35928">
        <w:rPr>
          <w:rFonts w:ascii="微软雅黑" w:eastAsia="微软雅黑" w:hAnsi="微软雅黑" w:hint="eastAsia"/>
          <w:sz w:val="24"/>
          <w:szCs w:val="24"/>
        </w:rPr>
        <w:t>钾及其</w:t>
      </w:r>
      <w:proofErr w:type="gramEnd"/>
      <w:r w:rsidRPr="00E35928">
        <w:rPr>
          <w:rFonts w:ascii="微软雅黑" w:eastAsia="微软雅黑" w:hAnsi="微软雅黑" w:hint="eastAsia"/>
          <w:sz w:val="24"/>
          <w:szCs w:val="24"/>
        </w:rPr>
        <w:t>合金等火灾，应用特殊的灭火剂，</w:t>
      </w:r>
      <w:proofErr w:type="gramStart"/>
      <w:r w:rsidRPr="00E35928">
        <w:rPr>
          <w:rFonts w:ascii="微软雅黑" w:eastAsia="微软雅黑" w:hAnsi="微软雅黑" w:hint="eastAsia"/>
          <w:sz w:val="24"/>
          <w:szCs w:val="24"/>
        </w:rPr>
        <w:t>如干砂或</w:t>
      </w:r>
      <w:proofErr w:type="gramEnd"/>
      <w:r w:rsidRPr="00E35928">
        <w:rPr>
          <w:rFonts w:ascii="微软雅黑" w:eastAsia="微软雅黑" w:hAnsi="微软雅黑" w:hint="eastAsia"/>
          <w:sz w:val="24"/>
          <w:szCs w:val="24"/>
        </w:rPr>
        <w:t>干粉灭火器等来灭火。</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5</w:t>
      </w:r>
      <w:r w:rsidRPr="00E35928">
        <w:rPr>
          <w:rFonts w:ascii="微软雅黑" w:eastAsia="微软雅黑" w:hAnsi="微软雅黑" w:hint="eastAsia"/>
          <w:sz w:val="24"/>
          <w:szCs w:val="24"/>
        </w:rPr>
        <w:t>、在发生火灾时，如果火势较小，应迅速组织扑灭；如果火势较大，或现场有易爆物品存在，有可能发生爆炸危险的，应迅速组织人员撤离现场，同时向</w:t>
      </w:r>
      <w:r w:rsidRPr="00E35928">
        <w:rPr>
          <w:rFonts w:ascii="微软雅黑" w:eastAsia="微软雅黑" w:hAnsi="微软雅黑"/>
          <w:sz w:val="24"/>
          <w:szCs w:val="24"/>
        </w:rPr>
        <w:t>119</w:t>
      </w:r>
      <w:r w:rsidRPr="00E35928">
        <w:rPr>
          <w:rFonts w:ascii="微软雅黑" w:eastAsia="微软雅黑" w:hAnsi="微软雅黑" w:hint="eastAsia"/>
          <w:sz w:val="24"/>
          <w:szCs w:val="24"/>
        </w:rPr>
        <w:t>和学校保卫处报告。有条件切断电源的，应迅速切断电源，防止事态扩展。</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6</w:t>
      </w:r>
      <w:r w:rsidRPr="00E35928">
        <w:rPr>
          <w:rFonts w:ascii="微软雅黑" w:eastAsia="微软雅黑" w:hAnsi="微软雅黑" w:hint="eastAsia"/>
          <w:sz w:val="24"/>
          <w:szCs w:val="24"/>
        </w:rPr>
        <w:t>、依据可能发生的危险化学品事故类别、危害程度级别，划定危险区，对事故现场周边区域进行隔离和疏导；</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7</w:t>
      </w:r>
      <w:r w:rsidRPr="00E35928">
        <w:rPr>
          <w:rFonts w:ascii="微软雅黑" w:eastAsia="微软雅黑" w:hAnsi="微软雅黑" w:hint="eastAsia"/>
          <w:sz w:val="24"/>
          <w:szCs w:val="24"/>
        </w:rPr>
        <w:t>、火灾事故首要的一条是保护人员安全，扑救要在确保人员不受伤害的前</w:t>
      </w:r>
      <w:r w:rsidRPr="00E35928">
        <w:rPr>
          <w:rFonts w:ascii="微软雅黑" w:eastAsia="微软雅黑" w:hAnsi="微软雅黑" w:hint="eastAsia"/>
          <w:sz w:val="24"/>
          <w:szCs w:val="24"/>
        </w:rPr>
        <w:lastRenderedPageBreak/>
        <w:t>提下进行，同时不得组织学生参加灭火。</w:t>
      </w:r>
    </w:p>
    <w:p w:rsidR="00E35928" w:rsidRPr="00E35928" w:rsidRDefault="00E35928" w:rsidP="00E35928">
      <w:pPr>
        <w:pStyle w:val="3"/>
      </w:pPr>
      <w:bookmarkStart w:id="100" w:name="_Toc436591763"/>
      <w:bookmarkStart w:id="101" w:name="_Toc468458085"/>
      <w:bookmarkStart w:id="102" w:name="_Toc484160866"/>
      <w:bookmarkStart w:id="103" w:name="_Toc484161342"/>
      <w:bookmarkStart w:id="104" w:name="_Toc484161440"/>
      <w:r w:rsidRPr="00E35928">
        <w:rPr>
          <w:rFonts w:hint="eastAsia"/>
        </w:rPr>
        <w:t>（二）实验室爆炸应急处理预案</w:t>
      </w:r>
      <w:bookmarkEnd w:id="100"/>
      <w:bookmarkEnd w:id="101"/>
      <w:bookmarkEnd w:id="102"/>
      <w:bookmarkEnd w:id="103"/>
      <w:bookmarkEnd w:id="104"/>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、实验室爆炸发生时，实验室负责人或实验员在其认为安全的情况下必需及时切断电源和管道阀门；</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、所有人员应听从临时召集人的安排，有组织的通过安全出口或用其他方法迅速撤离爆炸现场。</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、应急预案领导小组负责安排抢救工作和人员安置工作。</w:t>
      </w:r>
    </w:p>
    <w:p w:rsidR="00E35928" w:rsidRPr="00E35928" w:rsidRDefault="00E35928" w:rsidP="00E35928">
      <w:pPr>
        <w:pStyle w:val="3"/>
      </w:pPr>
      <w:bookmarkStart w:id="105" w:name="_Toc436591764"/>
      <w:bookmarkStart w:id="106" w:name="_Toc468458086"/>
      <w:bookmarkStart w:id="107" w:name="_Toc484160867"/>
      <w:bookmarkStart w:id="108" w:name="_Toc484161343"/>
      <w:bookmarkStart w:id="109" w:name="_Toc484161441"/>
      <w:r w:rsidRPr="00E35928">
        <w:rPr>
          <w:rFonts w:hint="eastAsia"/>
        </w:rPr>
        <w:t>（三）实验室中毒应急处理预案</w:t>
      </w:r>
      <w:bookmarkEnd w:id="105"/>
      <w:bookmarkEnd w:id="106"/>
      <w:bookmarkEnd w:id="107"/>
      <w:bookmarkEnd w:id="108"/>
      <w:bookmarkEnd w:id="109"/>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、如发生气体中毒，应马上打开窗户通风，并疏散学生离开实验室到安全的地方，以最快的速度报告学校安全领导小组和保卫处，并根据严重程度联系医院救治。</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如发生入口中毒，应根据毒物种类采取适当处理方法，毒物为非腐蚀性，立即用催吐或洗胃以及导泻的办法使毒物尽快排出体外，然后送医院救治。但腐蚀性毒物中毒时，一般不提倡用催吐与洗胃的方法，应立即送医院救治。</w:t>
      </w:r>
    </w:p>
    <w:p w:rsidR="00E35928" w:rsidRPr="00E35928" w:rsidRDefault="00E35928" w:rsidP="00E35928">
      <w:pPr>
        <w:pStyle w:val="3"/>
        <w:rPr>
          <w:sz w:val="28"/>
          <w:szCs w:val="28"/>
        </w:rPr>
      </w:pPr>
      <w:bookmarkStart w:id="110" w:name="_Toc436591765"/>
      <w:bookmarkStart w:id="111" w:name="_Toc468458087"/>
      <w:bookmarkStart w:id="112" w:name="_Toc484160868"/>
      <w:bookmarkStart w:id="113" w:name="_Toc484161344"/>
      <w:bookmarkStart w:id="114" w:name="_Toc484161442"/>
      <w:r w:rsidRPr="00E35928">
        <w:rPr>
          <w:rFonts w:hint="eastAsia"/>
        </w:rPr>
        <w:t>（四）实验室触电应急处理预案</w:t>
      </w:r>
      <w:bookmarkEnd w:id="110"/>
      <w:bookmarkEnd w:id="111"/>
      <w:bookmarkEnd w:id="112"/>
      <w:bookmarkEnd w:id="113"/>
      <w:bookmarkEnd w:id="114"/>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、触电急救的原则是在现场采取积极措施保护伤员生命。有人触电，他人要切断电路，不能直接接触。平时要注意不要用湿手、物接触电插销，实验后应及时切断电源。</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、触电急救，首先要使触电者迅速脱离电源，越快越好，触电者未脱离电源前，救护人员不准用手直接触及伤员。使伤者脱离电源方法：⑴切断电源开关；</w:t>
      </w:r>
      <w:r w:rsidRPr="00E35928">
        <w:rPr>
          <w:rFonts w:ascii="微软雅黑" w:eastAsia="微软雅黑" w:hAnsi="微软雅黑" w:hint="eastAsia"/>
          <w:sz w:val="24"/>
          <w:szCs w:val="24"/>
        </w:rPr>
        <w:lastRenderedPageBreak/>
        <w:t>⑵若电源开关较远，可用干燥的木橇，竹竿等挑开触电者身上的电线或带电设备；⑶可用几层干燥的衣服将手包住，或者站在干燥的木板上，拉触电者的衣服，使其脱离电源；</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、触电者脱离电源后，应视其神志是否清醒，神志清醒者，应使其就地躺平，严密观察，暂时不要站立或走动；如神志不清，应就地仰面躺平，且确保气道通畅，并于</w:t>
      </w:r>
      <w:r w:rsidRPr="00E35928">
        <w:rPr>
          <w:rFonts w:ascii="微软雅黑" w:eastAsia="微软雅黑" w:hAnsi="微软雅黑"/>
          <w:sz w:val="24"/>
          <w:szCs w:val="24"/>
        </w:rPr>
        <w:t>5</w:t>
      </w:r>
      <w:r w:rsidRPr="00E35928">
        <w:rPr>
          <w:rFonts w:ascii="微软雅黑" w:eastAsia="微软雅黑" w:hAnsi="微软雅黑" w:hint="eastAsia"/>
          <w:sz w:val="24"/>
          <w:szCs w:val="24"/>
        </w:rPr>
        <w:t>秒时间间隔呼叫伤员或轻拍其肩膀，以判定伤员是否意识丧失，禁止摇动伤员头部呼叫伤员。</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、抢救的伤员应立即就地坚持用人工肺复苏法正确抢救，并设法联系医院接替救治。</w:t>
      </w:r>
    </w:p>
    <w:p w:rsidR="00E35928" w:rsidRPr="00E35928" w:rsidRDefault="00E35928" w:rsidP="00E35928">
      <w:pPr>
        <w:pStyle w:val="3"/>
        <w:rPr>
          <w:rFonts w:cs="Times New Roman"/>
        </w:rPr>
      </w:pPr>
      <w:bookmarkStart w:id="115" w:name="_Toc436591766"/>
      <w:bookmarkStart w:id="116" w:name="_Toc468458088"/>
      <w:bookmarkStart w:id="117" w:name="_Toc484160869"/>
      <w:bookmarkStart w:id="118" w:name="_Toc484161345"/>
      <w:bookmarkStart w:id="119" w:name="_Toc484161443"/>
      <w:r w:rsidRPr="00E35928">
        <w:rPr>
          <w:rFonts w:hint="eastAsia"/>
        </w:rPr>
        <w:t>（五）强酸、强碱</w:t>
      </w:r>
      <w:r w:rsidRPr="00E35928">
        <w:rPr>
          <w:rFonts w:hint="eastAsia"/>
          <w:color w:val="000000"/>
        </w:rPr>
        <w:t>腐蚀</w:t>
      </w:r>
      <w:r w:rsidRPr="00E35928">
        <w:rPr>
          <w:rFonts w:hint="eastAsia"/>
        </w:rPr>
        <w:t>事故应急处置预案</w:t>
      </w:r>
      <w:bookmarkEnd w:id="115"/>
      <w:bookmarkEnd w:id="116"/>
      <w:bookmarkEnd w:id="117"/>
      <w:bookmarkEnd w:id="118"/>
      <w:bookmarkEnd w:id="119"/>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化学强腐蚀烫、烧伤（如浓硫酸）事故发生后，应迅速解脱伤者被污染衣服，及时用大量清水冲洗干净皮肤，保持创伤面的</w:t>
      </w:r>
      <w:proofErr w:type="gramStart"/>
      <w:r w:rsidRPr="00E35928">
        <w:rPr>
          <w:rFonts w:ascii="微软雅黑" w:eastAsia="微软雅黑" w:hAnsi="微软雅黑" w:hint="eastAsia"/>
          <w:sz w:val="24"/>
          <w:szCs w:val="24"/>
        </w:rPr>
        <w:t>洁净以</w:t>
      </w:r>
      <w:proofErr w:type="gramEnd"/>
      <w:r w:rsidRPr="00E35928">
        <w:rPr>
          <w:rFonts w:ascii="微软雅黑" w:eastAsia="微软雅黑" w:hAnsi="微软雅黑" w:hint="eastAsia"/>
          <w:sz w:val="24"/>
          <w:szCs w:val="24"/>
        </w:rPr>
        <w:t>待医务人员治疗，或冲洗后用苏打（针对酸性物质）或硼酸（针对碱性物质）进行中和。并及时向指导老师和实验室负责人报告，负责人视情况的轻重将其送入医院就医。</w:t>
      </w:r>
    </w:p>
    <w:p w:rsidR="00E35928" w:rsidRPr="00E35928" w:rsidRDefault="00E35928" w:rsidP="00E35928">
      <w:pPr>
        <w:pStyle w:val="3"/>
      </w:pPr>
      <w:bookmarkStart w:id="120" w:name="_Toc436591767"/>
      <w:bookmarkStart w:id="121" w:name="_Toc468458089"/>
      <w:bookmarkStart w:id="122" w:name="_Toc484160870"/>
      <w:bookmarkStart w:id="123" w:name="_Toc484161346"/>
      <w:bookmarkStart w:id="124" w:name="_Toc484161444"/>
      <w:r w:rsidRPr="00E35928">
        <w:rPr>
          <w:rFonts w:hint="eastAsia"/>
        </w:rPr>
        <w:t>（六）剧毒化学药品丢失应急处理预案</w:t>
      </w:r>
      <w:bookmarkEnd w:id="120"/>
      <w:bookmarkEnd w:id="121"/>
      <w:bookmarkEnd w:id="122"/>
      <w:bookmarkEnd w:id="123"/>
      <w:bookmarkEnd w:id="124"/>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、当有人发现化学剧毒药品有丢失时，应立即向各实验室主任汇报。</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实验室主任得知情况后，首先要及时向学校保卫处、实验室与设备处管理处领导、学校分管校领导等汇报现场药品丢失情况，并安排至少两名专业人员留守现场，保护好现场，直至公安部门人员和保卫人员到达现场。</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、实验室主任向各级领导汇报情况完毕后，立即组织通知实验室教师、实</w:t>
      </w:r>
      <w:r w:rsidRPr="00E35928">
        <w:rPr>
          <w:rFonts w:ascii="微软雅黑" w:eastAsia="微软雅黑" w:hAnsi="微软雅黑" w:hint="eastAsia"/>
          <w:sz w:val="24"/>
          <w:szCs w:val="24"/>
        </w:rPr>
        <w:lastRenderedPageBreak/>
        <w:t>验员及相关学生在半小时内到达现场。</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、实验室教师、实验员到达现场后，不得离开，等待相关部门领导调查问询。</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5</w:t>
      </w:r>
      <w:r w:rsidRPr="00E35928">
        <w:rPr>
          <w:rFonts w:ascii="微软雅黑" w:eastAsia="微软雅黑" w:hAnsi="微软雅黑" w:hint="eastAsia"/>
          <w:sz w:val="24"/>
          <w:szCs w:val="24"/>
        </w:rPr>
        <w:t>、相关部门领导全部到达现场后，实验室主任与公安部门人员立即对实验室配带钥匙人员进行调查，了解实验室钥匙是否有丢失、被他人使用或复制现象。</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6</w:t>
      </w:r>
      <w:r w:rsidRPr="00E35928">
        <w:rPr>
          <w:rFonts w:ascii="微软雅黑" w:eastAsia="微软雅黑" w:hAnsi="微软雅黑" w:hint="eastAsia"/>
          <w:sz w:val="24"/>
          <w:szCs w:val="24"/>
        </w:rPr>
        <w:t>、实验室主任、教师对近期实验室人员出入、药品使用等情况立即进行详细检查，对实验室相关人员进行询问调查，了解掌握实际情况。</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7</w:t>
      </w:r>
      <w:r w:rsidRPr="00E35928">
        <w:rPr>
          <w:rFonts w:ascii="微软雅黑" w:eastAsia="微软雅黑" w:hAnsi="微软雅黑" w:hint="eastAsia"/>
          <w:sz w:val="24"/>
          <w:szCs w:val="24"/>
        </w:rPr>
        <w:t>、实验室教师、实验员在人员询问调查完毕后，立即对实验室所有药品进行一次盘查，确认其他药品有无丢失现象。如有丢失现象，还需进一步进行深入调查。</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8</w:t>
      </w:r>
      <w:r w:rsidRPr="00E35928">
        <w:rPr>
          <w:rFonts w:ascii="微软雅黑" w:eastAsia="微软雅黑" w:hAnsi="微软雅黑" w:hint="eastAsia"/>
          <w:sz w:val="24"/>
          <w:szCs w:val="24"/>
        </w:rPr>
        <w:t>、根据各方面线索对丢失药品流向做出判断，在最短时间内将丢失剧毒药品追回。</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9</w:t>
      </w:r>
      <w:r w:rsidRPr="00E35928">
        <w:rPr>
          <w:rFonts w:ascii="微软雅黑" w:eastAsia="微软雅黑" w:hAnsi="微软雅黑" w:hint="eastAsia"/>
          <w:sz w:val="24"/>
          <w:szCs w:val="24"/>
        </w:rPr>
        <w:t>、整个事件处理完毕后，实验室主任在</w:t>
      </w:r>
      <w:r w:rsidRPr="00E35928">
        <w:rPr>
          <w:rFonts w:ascii="微软雅黑" w:eastAsia="微软雅黑" w:hAnsi="微软雅黑"/>
          <w:sz w:val="24"/>
          <w:szCs w:val="24"/>
        </w:rPr>
        <w:t>24</w:t>
      </w:r>
      <w:r w:rsidRPr="00E35928">
        <w:rPr>
          <w:rFonts w:ascii="微软雅黑" w:eastAsia="微软雅黑" w:hAnsi="微软雅黑" w:hint="eastAsia"/>
          <w:sz w:val="24"/>
          <w:szCs w:val="24"/>
        </w:rPr>
        <w:t>小时内，将事件的全过程及专业采取的防范措施以书面形式报告书上报学校保卫处、实验室与设备管理处。</w:t>
      </w:r>
    </w:p>
    <w:p w:rsidR="00E35928" w:rsidRPr="00E35928" w:rsidRDefault="00E35928" w:rsidP="00E35928">
      <w:pPr>
        <w:pStyle w:val="3"/>
      </w:pPr>
      <w:bookmarkStart w:id="125" w:name="_Toc436591768"/>
      <w:bookmarkStart w:id="126" w:name="_Toc468458090"/>
      <w:bookmarkStart w:id="127" w:name="_Toc484160871"/>
      <w:bookmarkStart w:id="128" w:name="_Toc484161347"/>
      <w:bookmarkStart w:id="129" w:name="_Toc484161445"/>
      <w:r w:rsidRPr="00E35928">
        <w:rPr>
          <w:rFonts w:hint="eastAsia"/>
        </w:rPr>
        <w:t>（七）危险化学品泄漏事故应急预案</w:t>
      </w:r>
      <w:bookmarkEnd w:id="125"/>
      <w:bookmarkEnd w:id="126"/>
      <w:bookmarkEnd w:id="127"/>
      <w:bookmarkEnd w:id="128"/>
      <w:bookmarkEnd w:id="129"/>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1</w:t>
      </w:r>
      <w:r w:rsidRPr="00E35928">
        <w:rPr>
          <w:rFonts w:ascii="微软雅黑" w:eastAsia="微软雅黑" w:hAnsi="微软雅黑" w:hint="eastAsia"/>
          <w:sz w:val="24"/>
          <w:szCs w:val="24"/>
        </w:rPr>
        <w:t>、实验室内发生化学品泄漏事故时，当事人或在场人员即拨打有关电话报警和联系学校保卫处、实验室与设备管理处等主管部门与负责人员，简要报告事故地点、类别和状况。</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、及时组织现场人员迅速撤离，同时设置警戒区，对泄漏区域进行隔离，严格控制人员进入。</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、控制危险化学品泄漏的扩散，在事故发生区域内严禁火种，严禁开关电</w:t>
      </w:r>
      <w:r w:rsidRPr="00E35928">
        <w:rPr>
          <w:rFonts w:ascii="微软雅黑" w:eastAsia="微软雅黑" w:hAnsi="微软雅黑" w:hint="eastAsia"/>
          <w:sz w:val="24"/>
          <w:szCs w:val="24"/>
        </w:rPr>
        <w:lastRenderedPageBreak/>
        <w:t>闸和使用手机等。</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4</w:t>
      </w:r>
      <w:r w:rsidRPr="00E35928">
        <w:rPr>
          <w:rFonts w:ascii="微软雅黑" w:eastAsia="微软雅黑" w:hAnsi="微软雅黑" w:hint="eastAsia"/>
          <w:sz w:val="24"/>
          <w:szCs w:val="24"/>
        </w:rPr>
        <w:t>、进入事故现场抢险救灾人员需佩戴必要的防护用品，视化学品的性质、泄漏量大小及现场情况，分别采取相应的处理手段。如发生小量液体化学品泄漏时，可迅速用不同的物质和方法进行处理，防止泄漏物发生更大的反应，造成更大的危害。</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5</w:t>
      </w:r>
      <w:r w:rsidRPr="00E35928">
        <w:rPr>
          <w:rFonts w:ascii="微软雅黑" w:eastAsia="微软雅黑" w:hAnsi="微软雅黑" w:hint="eastAsia"/>
          <w:sz w:val="24"/>
          <w:szCs w:val="24"/>
        </w:rPr>
        <w:t>、如有伤者，要及时拨打</w:t>
      </w:r>
      <w:r w:rsidRPr="00E35928">
        <w:rPr>
          <w:rFonts w:ascii="微软雅黑" w:eastAsia="微软雅黑" w:hAnsi="微软雅黑"/>
          <w:sz w:val="24"/>
          <w:szCs w:val="24"/>
        </w:rPr>
        <w:t>120</w:t>
      </w:r>
      <w:r w:rsidRPr="00E35928">
        <w:rPr>
          <w:rFonts w:ascii="微软雅黑" w:eastAsia="微软雅黑" w:hAnsi="微软雅黑" w:hint="eastAsia"/>
          <w:sz w:val="24"/>
          <w:szCs w:val="24"/>
        </w:rPr>
        <w:t>急救电话或及时送医院救治。如学生受伤，要及时通知学院主管学生工作的领导。</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6、及时做好事故处置记录。</w:t>
      </w:r>
    </w:p>
    <w:p w:rsidR="00E35928" w:rsidRPr="00E35928" w:rsidRDefault="00E35928" w:rsidP="00E35928">
      <w:pPr>
        <w:pStyle w:val="3"/>
      </w:pPr>
      <w:bookmarkStart w:id="130" w:name="_Toc468458091"/>
      <w:bookmarkStart w:id="131" w:name="_Toc484160872"/>
      <w:bookmarkStart w:id="132" w:name="_Toc484161348"/>
      <w:bookmarkStart w:id="133" w:name="_Toc484161446"/>
      <w:r w:rsidRPr="00E35928">
        <w:rPr>
          <w:rFonts w:hint="eastAsia"/>
        </w:rPr>
        <w:t>（八）生物安全事故应急预案</w:t>
      </w:r>
      <w:bookmarkEnd w:id="130"/>
      <w:bookmarkEnd w:id="131"/>
      <w:bookmarkEnd w:id="132"/>
      <w:bookmarkEnd w:id="133"/>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cs="Times New Roman" w:hint="eastAsia"/>
          <w:kern w:val="0"/>
          <w:sz w:val="24"/>
          <w:szCs w:val="24"/>
        </w:rPr>
        <w:t xml:space="preserve"> </w:t>
      </w:r>
      <w:r w:rsidRPr="00E35928">
        <w:rPr>
          <w:rFonts w:ascii="微软雅黑" w:eastAsia="微软雅黑" w:hAnsi="微软雅黑"/>
          <w:sz w:val="24"/>
          <w:szCs w:val="24"/>
        </w:rPr>
        <w:t>1</w:t>
      </w:r>
      <w:r w:rsidRPr="00E35928">
        <w:rPr>
          <w:rFonts w:ascii="微软雅黑" w:eastAsia="微软雅黑" w:hAnsi="微软雅黑" w:hint="eastAsia"/>
          <w:sz w:val="24"/>
          <w:szCs w:val="24"/>
        </w:rPr>
        <w:t>、实验室内发生病原物泄漏事故时，当事人或在场人员即拨打有关电话报警和联系学校保卫处、实验室与设备管理处等主管部门与负责人员，简要报告事故地点、类别和状况。</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2</w:t>
      </w:r>
      <w:r w:rsidRPr="00E35928">
        <w:rPr>
          <w:rFonts w:ascii="微软雅黑" w:eastAsia="微软雅黑" w:hAnsi="微软雅黑" w:hint="eastAsia"/>
          <w:sz w:val="24"/>
          <w:szCs w:val="24"/>
        </w:rPr>
        <w:t>、及时组织现场人员迅速撤离，同时设置警戒区，对泄漏区域进行隔离，严格控制人员进入。</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sz w:val="24"/>
          <w:szCs w:val="24"/>
        </w:rPr>
        <w:t>3</w:t>
      </w:r>
      <w:r w:rsidRPr="00E35928">
        <w:rPr>
          <w:rFonts w:ascii="微软雅黑" w:eastAsia="微软雅黑" w:hAnsi="微软雅黑" w:hint="eastAsia"/>
          <w:sz w:val="24"/>
          <w:szCs w:val="24"/>
        </w:rPr>
        <w:t>、进入事故现场抢险救灾人员必须是专业人员并佩戴必要的防护用品，视生物安全等级及现场情况，分别采取相应的处理手段。</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4、如有被感染者，首先与疾病防疫部门取得联系，根据防控处理措施拨打</w:t>
      </w:r>
      <w:r w:rsidRPr="00E35928">
        <w:rPr>
          <w:rFonts w:ascii="微软雅黑" w:eastAsia="微软雅黑" w:hAnsi="微软雅黑"/>
          <w:sz w:val="24"/>
          <w:szCs w:val="24"/>
        </w:rPr>
        <w:t>120</w:t>
      </w:r>
      <w:r w:rsidRPr="00E35928">
        <w:rPr>
          <w:rFonts w:ascii="微软雅黑" w:eastAsia="微软雅黑" w:hAnsi="微软雅黑" w:hint="eastAsia"/>
          <w:sz w:val="24"/>
          <w:szCs w:val="24"/>
        </w:rPr>
        <w:t>急救电话或及时送医院救治。</w:t>
      </w:r>
    </w:p>
    <w:p w:rsidR="00E35928" w:rsidRPr="00E35928" w:rsidRDefault="00E35928" w:rsidP="00E35928">
      <w:pPr>
        <w:ind w:firstLineChars="200" w:firstLine="480"/>
        <w:rPr>
          <w:rFonts w:ascii="微软雅黑" w:eastAsia="微软雅黑" w:hAnsi="微软雅黑"/>
          <w:sz w:val="24"/>
          <w:szCs w:val="24"/>
        </w:rPr>
      </w:pPr>
      <w:r w:rsidRPr="00E35928">
        <w:rPr>
          <w:rFonts w:ascii="微软雅黑" w:eastAsia="微软雅黑" w:hAnsi="微软雅黑" w:hint="eastAsia"/>
          <w:sz w:val="24"/>
          <w:szCs w:val="24"/>
        </w:rPr>
        <w:t>5、及时做好事故处置记录。</w:t>
      </w:r>
    </w:p>
    <w:p w:rsidR="00E35928" w:rsidRPr="00E35928" w:rsidRDefault="00E35928"/>
    <w:sectPr w:rsidR="00E35928" w:rsidRPr="00E359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038" w:rsidRDefault="00EF0038" w:rsidP="00E35928">
      <w:r>
        <w:separator/>
      </w:r>
    </w:p>
  </w:endnote>
  <w:endnote w:type="continuationSeparator" w:id="0">
    <w:p w:rsidR="00EF0038" w:rsidRDefault="00EF0038" w:rsidP="00E3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28" w:rsidRDefault="00E3592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28" w:rsidRDefault="00E3592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28" w:rsidRDefault="00E359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038" w:rsidRDefault="00EF0038" w:rsidP="00E35928">
      <w:r>
        <w:separator/>
      </w:r>
    </w:p>
  </w:footnote>
  <w:footnote w:type="continuationSeparator" w:id="0">
    <w:p w:rsidR="00EF0038" w:rsidRDefault="00EF0038" w:rsidP="00E35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28" w:rsidRDefault="00E359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28" w:rsidRDefault="00E35928" w:rsidP="006E6DE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28" w:rsidRDefault="00E359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46F8D"/>
    <w:multiLevelType w:val="hybridMultilevel"/>
    <w:tmpl w:val="B11E7DB4"/>
    <w:lvl w:ilvl="0" w:tplc="54C8F3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2D250FE6"/>
    <w:multiLevelType w:val="hybridMultilevel"/>
    <w:tmpl w:val="D67C09A0"/>
    <w:lvl w:ilvl="0" w:tplc="A8FC6772">
      <w:start w:val="1"/>
      <w:numFmt w:val="japaneseCounting"/>
      <w:lvlText w:val="%1、"/>
      <w:lvlJc w:val="left"/>
      <w:pPr>
        <w:ind w:left="1360" w:hanging="720"/>
      </w:pPr>
      <w:rPr>
        <w:rFonts w:hint="default"/>
        <w:b/>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C2F12C1"/>
    <w:multiLevelType w:val="hybridMultilevel"/>
    <w:tmpl w:val="EB78DBBE"/>
    <w:lvl w:ilvl="0" w:tplc="2B48D78E">
      <w:start w:val="1"/>
      <w:numFmt w:val="japaneseCounting"/>
      <w:lvlText w:val="%1、"/>
      <w:lvlJc w:val="left"/>
      <w:pPr>
        <w:ind w:left="1360" w:hanging="720"/>
      </w:pPr>
      <w:rPr>
        <w:rFonts w:hint="default"/>
        <w:b/>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DEC3DBC"/>
    <w:multiLevelType w:val="hybridMultilevel"/>
    <w:tmpl w:val="FCD4E2CA"/>
    <w:lvl w:ilvl="0" w:tplc="0DFAAAB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44CA3C92"/>
    <w:multiLevelType w:val="hybridMultilevel"/>
    <w:tmpl w:val="87125E88"/>
    <w:lvl w:ilvl="0" w:tplc="D1AA261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56067E21"/>
    <w:multiLevelType w:val="hybridMultilevel"/>
    <w:tmpl w:val="38604E66"/>
    <w:lvl w:ilvl="0" w:tplc="A4920CC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5EE25F19"/>
    <w:multiLevelType w:val="hybridMultilevel"/>
    <w:tmpl w:val="0CFECF22"/>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15:restartNumberingAfterBreak="0">
    <w:nsid w:val="7BDA3C3A"/>
    <w:multiLevelType w:val="hybridMultilevel"/>
    <w:tmpl w:val="7D489E7C"/>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15:restartNumberingAfterBreak="0">
    <w:nsid w:val="7F721865"/>
    <w:multiLevelType w:val="hybridMultilevel"/>
    <w:tmpl w:val="38741BF6"/>
    <w:lvl w:ilvl="0" w:tplc="75C0C118">
      <w:start w:val="1"/>
      <w:numFmt w:val="decimal"/>
      <w:lvlText w:val="%1."/>
      <w:lvlJc w:val="left"/>
      <w:pPr>
        <w:ind w:left="785"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8"/>
  </w:num>
  <w:num w:numId="2">
    <w:abstractNumId w:val="5"/>
  </w:num>
  <w:num w:numId="3">
    <w:abstractNumId w:val="3"/>
  </w:num>
  <w:num w:numId="4">
    <w:abstractNumId w:val="0"/>
  </w:num>
  <w:num w:numId="5">
    <w:abstractNumId w:val="4"/>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4E7"/>
    <w:rsid w:val="00031678"/>
    <w:rsid w:val="00136680"/>
    <w:rsid w:val="001D4A28"/>
    <w:rsid w:val="00205765"/>
    <w:rsid w:val="00297DC8"/>
    <w:rsid w:val="00302ADF"/>
    <w:rsid w:val="00336D2C"/>
    <w:rsid w:val="00395766"/>
    <w:rsid w:val="003A3F1D"/>
    <w:rsid w:val="003D0C2D"/>
    <w:rsid w:val="003D4B70"/>
    <w:rsid w:val="00474818"/>
    <w:rsid w:val="004B65A7"/>
    <w:rsid w:val="004D5D3C"/>
    <w:rsid w:val="0050340B"/>
    <w:rsid w:val="005D18EE"/>
    <w:rsid w:val="00613188"/>
    <w:rsid w:val="00624015"/>
    <w:rsid w:val="006E6DE3"/>
    <w:rsid w:val="00894098"/>
    <w:rsid w:val="008D7C7D"/>
    <w:rsid w:val="00963CF5"/>
    <w:rsid w:val="00A24BFB"/>
    <w:rsid w:val="00A574EB"/>
    <w:rsid w:val="00A77C05"/>
    <w:rsid w:val="00B17AC6"/>
    <w:rsid w:val="00B42807"/>
    <w:rsid w:val="00BB14E7"/>
    <w:rsid w:val="00C361B0"/>
    <w:rsid w:val="00C83CFE"/>
    <w:rsid w:val="00DD4642"/>
    <w:rsid w:val="00E35928"/>
    <w:rsid w:val="00E73A08"/>
    <w:rsid w:val="00E9180B"/>
    <w:rsid w:val="00EF0038"/>
    <w:rsid w:val="00F16AF2"/>
    <w:rsid w:val="00F45C03"/>
    <w:rsid w:val="00FA018C"/>
    <w:rsid w:val="00FC334A"/>
    <w:rsid w:val="00FD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79141C-E693-421E-BA7D-8622B7D0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E35928"/>
    <w:pPr>
      <w:keepNext/>
      <w:keepLines/>
      <w:spacing w:before="340" w:after="330" w:line="578" w:lineRule="auto"/>
      <w:jc w:val="center"/>
      <w:outlineLvl w:val="0"/>
    </w:pPr>
    <w:rPr>
      <w:b/>
      <w:bCs/>
      <w:kern w:val="44"/>
      <w:sz w:val="36"/>
      <w:szCs w:val="44"/>
    </w:rPr>
  </w:style>
  <w:style w:type="paragraph" w:styleId="2">
    <w:name w:val="heading 2"/>
    <w:basedOn w:val="a"/>
    <w:next w:val="a"/>
    <w:link w:val="2Char"/>
    <w:uiPriority w:val="9"/>
    <w:unhideWhenUsed/>
    <w:qFormat/>
    <w:rsid w:val="00E35928"/>
    <w:pPr>
      <w:keepNext/>
      <w:keepLines/>
      <w:spacing w:before="260" w:after="260" w:line="416" w:lineRule="auto"/>
      <w:jc w:val="center"/>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35928"/>
    <w:pPr>
      <w:keepNext/>
      <w:keepLines/>
      <w:spacing w:before="260" w:after="260" w:line="416" w:lineRule="auto"/>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5928"/>
    <w:rPr>
      <w:sz w:val="18"/>
      <w:szCs w:val="18"/>
    </w:rPr>
  </w:style>
  <w:style w:type="paragraph" w:styleId="a4">
    <w:name w:val="footer"/>
    <w:basedOn w:val="a"/>
    <w:link w:val="Char0"/>
    <w:uiPriority w:val="99"/>
    <w:unhideWhenUsed/>
    <w:rsid w:val="00E35928"/>
    <w:pPr>
      <w:tabs>
        <w:tab w:val="center" w:pos="4153"/>
        <w:tab w:val="right" w:pos="8306"/>
      </w:tabs>
      <w:snapToGrid w:val="0"/>
      <w:jc w:val="left"/>
    </w:pPr>
    <w:rPr>
      <w:sz w:val="18"/>
      <w:szCs w:val="18"/>
    </w:rPr>
  </w:style>
  <w:style w:type="character" w:customStyle="1" w:styleId="Char0">
    <w:name w:val="页脚 Char"/>
    <w:basedOn w:val="a0"/>
    <w:link w:val="a4"/>
    <w:uiPriority w:val="99"/>
    <w:rsid w:val="00E35928"/>
    <w:rPr>
      <w:sz w:val="18"/>
      <w:szCs w:val="18"/>
    </w:rPr>
  </w:style>
  <w:style w:type="paragraph" w:styleId="a5">
    <w:name w:val="Normal (Web)"/>
    <w:basedOn w:val="a"/>
    <w:rsid w:val="00E3592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35928"/>
    <w:rPr>
      <w:b/>
      <w:bCs/>
      <w:kern w:val="44"/>
      <w:sz w:val="36"/>
      <w:szCs w:val="44"/>
    </w:rPr>
  </w:style>
  <w:style w:type="character" w:customStyle="1" w:styleId="2Char">
    <w:name w:val="标题 2 Char"/>
    <w:basedOn w:val="a0"/>
    <w:link w:val="2"/>
    <w:uiPriority w:val="9"/>
    <w:rsid w:val="00E3592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E35928"/>
    <w:rPr>
      <w:b/>
      <w:bCs/>
      <w:sz w:val="32"/>
      <w:szCs w:val="32"/>
    </w:rPr>
  </w:style>
  <w:style w:type="paragraph" w:styleId="TOC">
    <w:name w:val="TOC Heading"/>
    <w:basedOn w:val="1"/>
    <w:next w:val="a"/>
    <w:uiPriority w:val="39"/>
    <w:unhideWhenUsed/>
    <w:qFormat/>
    <w:rsid w:val="00E3592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E35928"/>
  </w:style>
  <w:style w:type="paragraph" w:styleId="20">
    <w:name w:val="toc 2"/>
    <w:basedOn w:val="a"/>
    <w:next w:val="a"/>
    <w:autoRedefine/>
    <w:uiPriority w:val="39"/>
    <w:unhideWhenUsed/>
    <w:rsid w:val="00E35928"/>
    <w:pPr>
      <w:ind w:leftChars="200" w:left="420"/>
    </w:pPr>
  </w:style>
  <w:style w:type="paragraph" w:styleId="30">
    <w:name w:val="toc 3"/>
    <w:basedOn w:val="a"/>
    <w:next w:val="a"/>
    <w:autoRedefine/>
    <w:uiPriority w:val="39"/>
    <w:unhideWhenUsed/>
    <w:rsid w:val="00E35928"/>
    <w:pPr>
      <w:ind w:leftChars="400" w:left="840"/>
    </w:pPr>
  </w:style>
  <w:style w:type="character" w:styleId="a6">
    <w:name w:val="Hyperlink"/>
    <w:basedOn w:val="a0"/>
    <w:uiPriority w:val="99"/>
    <w:unhideWhenUsed/>
    <w:rsid w:val="00E35928"/>
    <w:rPr>
      <w:color w:val="0563C1" w:themeColor="hyperlink"/>
      <w:u w:val="single"/>
    </w:rPr>
  </w:style>
  <w:style w:type="paragraph" w:styleId="a7">
    <w:name w:val="List Paragraph"/>
    <w:basedOn w:val="a"/>
    <w:uiPriority w:val="34"/>
    <w:qFormat/>
    <w:rsid w:val="000316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E4C23-B9B9-43C7-8B40-0E980F02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2624</Words>
  <Characters>14959</Characters>
  <Application>Microsoft Office Word</Application>
  <DocSecurity>0</DocSecurity>
  <Lines>124</Lines>
  <Paragraphs>35</Paragraphs>
  <ScaleCrop>false</ScaleCrop>
  <Company/>
  <LinksUpToDate>false</LinksUpToDate>
  <CharactersWithSpaces>17548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2017-06-02T01:39:00Z</dcterms:created>
  <dcterms:modified xsi:type="dcterms:W3CDTF">2017-06-02T02:40:00Z</dcterms:modified>
</cp:coreProperties>
</file>